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28DA8" w14:textId="77777777" w:rsidR="00761FA9" w:rsidRDefault="00000000">
      <w:pPr>
        <w:spacing w:beforeLines="50" w:before="156" w:afterLines="50" w:after="156"/>
        <w:jc w:val="center"/>
        <w:rPr>
          <w:rFonts w:ascii="仿宋" w:eastAsia="仿宋" w:hAnsi="仿宋" w:hint="eastAsia"/>
          <w:b/>
          <w:bCs/>
          <w:sz w:val="32"/>
          <w:szCs w:val="36"/>
        </w:rPr>
      </w:pPr>
      <w:r>
        <w:rPr>
          <w:rFonts w:ascii="仿宋" w:eastAsia="仿宋" w:hAnsi="仿宋" w:hint="eastAsia"/>
          <w:b/>
          <w:bCs/>
          <w:sz w:val="32"/>
          <w:szCs w:val="36"/>
        </w:rPr>
        <w:t>现代农业装备研究院开放性科学研究项目申报指南</w:t>
      </w:r>
    </w:p>
    <w:p w14:paraId="2D28AD7A" w14:textId="43F8FC23" w:rsidR="009A22B2" w:rsidRDefault="00C91D96" w:rsidP="009A22B2">
      <w:pPr>
        <w:spacing w:beforeLines="50" w:before="156" w:afterLines="50" w:after="156"/>
        <w:ind w:firstLineChars="200" w:firstLine="560"/>
        <w:jc w:val="both"/>
        <w:rPr>
          <w:rFonts w:ascii="仿宋" w:eastAsia="仿宋" w:hAnsi="仿宋" w:cs="方正黑体简体" w:hint="eastAsia"/>
          <w:sz w:val="28"/>
          <w:szCs w:val="28"/>
        </w:rPr>
      </w:pPr>
      <w:r w:rsidRPr="00C91D96">
        <w:rPr>
          <w:rFonts w:ascii="仿宋" w:eastAsia="仿宋" w:hAnsi="仿宋" w:cs="方正黑体简体" w:hint="eastAsia"/>
          <w:sz w:val="28"/>
          <w:szCs w:val="28"/>
        </w:rPr>
        <w:t>指南内容紧扣农业装备领域国家发展规划，重点围绕农业信息感知（农业传感器）、农业机器人 （智能化农机装备）、新能源农机装备、极端环境智能农机装备、农机关键零部件</w:t>
      </w:r>
      <w:proofErr w:type="gramStart"/>
      <w:r w:rsidRPr="00C91D96">
        <w:rPr>
          <w:rFonts w:ascii="仿宋" w:eastAsia="仿宋" w:hAnsi="仿宋" w:cs="方正黑体简体" w:hint="eastAsia"/>
          <w:sz w:val="28"/>
          <w:szCs w:val="28"/>
        </w:rPr>
        <w:t>增材制造技五个个</w:t>
      </w:r>
      <w:proofErr w:type="gramEnd"/>
      <w:r w:rsidRPr="00C91D96">
        <w:rPr>
          <w:rFonts w:ascii="仿宋" w:eastAsia="仿宋" w:hAnsi="仿宋" w:cs="方正黑体简体" w:hint="eastAsia"/>
          <w:sz w:val="28"/>
          <w:szCs w:val="28"/>
        </w:rPr>
        <w:t>方向，包括了理论研究、部件研发、新材料与制造工艺、整机装备开发等。指南不指定具体研究内容，题目和内容由各申报人根据指南方向自定。</w:t>
      </w:r>
    </w:p>
    <w:p w14:paraId="6C451514" w14:textId="1A4DD660" w:rsidR="008B07F8" w:rsidRPr="008B07F8" w:rsidRDefault="00C91D96" w:rsidP="009A22B2">
      <w:pPr>
        <w:spacing w:beforeLines="50" w:before="156" w:afterLines="50" w:after="156"/>
        <w:ind w:firstLineChars="200" w:firstLine="643"/>
        <w:jc w:val="both"/>
        <w:rPr>
          <w:rFonts w:ascii="仿宋" w:eastAsia="仿宋" w:hAnsi="仿宋" w:hint="eastAsia"/>
          <w:b/>
          <w:bCs/>
          <w:color w:val="0000FF"/>
          <w:sz w:val="32"/>
          <w:szCs w:val="36"/>
        </w:rPr>
      </w:pPr>
      <w:r w:rsidRPr="00C91D96">
        <w:rPr>
          <w:rFonts w:ascii="仿宋" w:eastAsia="仿宋" w:hAnsi="仿宋" w:hint="eastAsia"/>
          <w:b/>
          <w:bCs/>
          <w:color w:val="0000FF"/>
          <w:sz w:val="32"/>
          <w:szCs w:val="36"/>
        </w:rPr>
        <w:t>一、农业信息感知（农业传感器）</w:t>
      </w:r>
    </w:p>
    <w:p w14:paraId="0A5CC567" w14:textId="4E6132F9" w:rsidR="008565B2" w:rsidRPr="00F900CA" w:rsidRDefault="003F594F" w:rsidP="00BD1B91">
      <w:pPr>
        <w:pStyle w:val="Default"/>
        <w:numPr>
          <w:ilvl w:val="0"/>
          <w:numId w:val="2"/>
        </w:numPr>
        <w:spacing w:line="360" w:lineRule="auto"/>
        <w:ind w:left="0" w:firstLineChars="200" w:firstLine="562"/>
        <w:jc w:val="both"/>
        <w:rPr>
          <w:rFonts w:ascii="仿宋" w:eastAsia="仿宋" w:hAnsi="仿宋" w:cs="方正黑体简体" w:hint="eastAsia"/>
          <w:b/>
          <w:bCs/>
          <w:sz w:val="28"/>
          <w:szCs w:val="28"/>
        </w:rPr>
      </w:pPr>
      <w:bookmarkStart w:id="0" w:name="OLE_LINK1"/>
      <w:r w:rsidRPr="00F900CA">
        <w:rPr>
          <w:rFonts w:ascii="仿宋" w:eastAsia="仿宋" w:hAnsi="仿宋" w:cs="方正黑体简体" w:hint="eastAsia"/>
          <w:b/>
          <w:bCs/>
          <w:sz w:val="28"/>
          <w:szCs w:val="28"/>
        </w:rPr>
        <w:t>应用于精准农业的</w:t>
      </w:r>
      <w:r w:rsidR="008565B2" w:rsidRPr="00F900CA">
        <w:rPr>
          <w:rFonts w:ascii="仿宋" w:eastAsia="仿宋" w:hAnsi="仿宋" w:cs="方正黑体简体" w:hint="eastAsia"/>
          <w:b/>
          <w:bCs/>
          <w:sz w:val="28"/>
          <w:szCs w:val="28"/>
        </w:rPr>
        <w:t>农作物柔性</w:t>
      </w:r>
      <w:r w:rsidRPr="00F900CA">
        <w:rPr>
          <w:rFonts w:ascii="仿宋" w:eastAsia="仿宋" w:hAnsi="仿宋" w:cs="方正黑体简体" w:hint="eastAsia"/>
          <w:b/>
          <w:bCs/>
          <w:sz w:val="28"/>
          <w:szCs w:val="28"/>
        </w:rPr>
        <w:t>可穿戴</w:t>
      </w:r>
      <w:r w:rsidR="008565B2" w:rsidRPr="00F900CA">
        <w:rPr>
          <w:rFonts w:ascii="仿宋" w:eastAsia="仿宋" w:hAnsi="仿宋" w:cs="方正黑体简体" w:hint="eastAsia"/>
          <w:b/>
          <w:bCs/>
          <w:sz w:val="28"/>
          <w:szCs w:val="28"/>
        </w:rPr>
        <w:t>传感器研发</w:t>
      </w:r>
      <w:bookmarkEnd w:id="0"/>
    </w:p>
    <w:p w14:paraId="02C82C1A" w14:textId="54A64974" w:rsidR="00761FA9" w:rsidRDefault="00C91D96">
      <w:pPr>
        <w:ind w:firstLineChars="200" w:firstLine="560"/>
        <w:jc w:val="both"/>
        <w:rPr>
          <w:rFonts w:ascii="仿宋" w:eastAsia="仿宋" w:hAnsi="仿宋" w:cs="方正黑体简体" w:hint="eastAsia"/>
          <w:color w:val="000000"/>
          <w:kern w:val="0"/>
          <w:sz w:val="28"/>
          <w:szCs w:val="28"/>
        </w:rPr>
      </w:pPr>
      <w:r w:rsidRPr="00C91D96">
        <w:rPr>
          <w:rFonts w:ascii="仿宋" w:eastAsia="仿宋" w:hAnsi="仿宋" w:cs="方正黑体简体" w:hint="eastAsia"/>
          <w:color w:val="000000"/>
          <w:kern w:val="0"/>
          <w:sz w:val="28"/>
          <w:szCs w:val="28"/>
        </w:rPr>
        <w:t>为构建面向精准农业的植物生命信息感知体系，</w:t>
      </w:r>
      <w:proofErr w:type="gramStart"/>
      <w:r w:rsidRPr="00C91D96">
        <w:rPr>
          <w:rFonts w:ascii="仿宋" w:eastAsia="仿宋" w:hAnsi="仿宋" w:cs="方正黑体简体" w:hint="eastAsia"/>
          <w:color w:val="000000"/>
          <w:kern w:val="0"/>
          <w:sz w:val="28"/>
          <w:szCs w:val="28"/>
        </w:rPr>
        <w:t>本方向</w:t>
      </w:r>
      <w:proofErr w:type="gramEnd"/>
      <w:r w:rsidRPr="00C91D96">
        <w:rPr>
          <w:rFonts w:ascii="仿宋" w:eastAsia="仿宋" w:hAnsi="仿宋" w:cs="方正黑体简体" w:hint="eastAsia"/>
          <w:color w:val="000000"/>
          <w:kern w:val="0"/>
          <w:sz w:val="28"/>
          <w:szCs w:val="28"/>
        </w:rPr>
        <w:t>重点针对传统刚性传感器难以无损、长期、稳定地监测作物生理生态指标的关键问题，重点开展高生物相容性柔性材料设计、</w:t>
      </w:r>
      <w:proofErr w:type="gramStart"/>
      <w:r w:rsidRPr="00C91D96">
        <w:rPr>
          <w:rFonts w:ascii="仿宋" w:eastAsia="仿宋" w:hAnsi="仿宋" w:cs="方正黑体简体" w:hint="eastAsia"/>
          <w:color w:val="000000"/>
          <w:kern w:val="0"/>
          <w:sz w:val="28"/>
          <w:szCs w:val="28"/>
        </w:rPr>
        <w:t>微纳结构</w:t>
      </w:r>
      <w:proofErr w:type="gramEnd"/>
      <w:r w:rsidRPr="00C91D96">
        <w:rPr>
          <w:rFonts w:ascii="仿宋" w:eastAsia="仿宋" w:hAnsi="仿宋" w:cs="方正黑体简体" w:hint="eastAsia"/>
          <w:color w:val="000000"/>
          <w:kern w:val="0"/>
          <w:sz w:val="28"/>
          <w:szCs w:val="28"/>
        </w:rPr>
        <w:t>传感机理研究、作物冠层-茎秆-果实等多位点原位集成技术，以及传感器自供能技术与田间环境耐久性等研究方向，实现作物生长信息的高精度、低损伤与</w:t>
      </w:r>
      <w:proofErr w:type="gramStart"/>
      <w:r w:rsidRPr="00C91D96">
        <w:rPr>
          <w:rFonts w:ascii="仿宋" w:eastAsia="仿宋" w:hAnsi="仿宋" w:cs="方正黑体简体" w:hint="eastAsia"/>
          <w:color w:val="000000"/>
          <w:kern w:val="0"/>
          <w:sz w:val="28"/>
          <w:szCs w:val="28"/>
        </w:rPr>
        <w:t>实时化</w:t>
      </w:r>
      <w:proofErr w:type="gramEnd"/>
      <w:r w:rsidRPr="00C91D96">
        <w:rPr>
          <w:rFonts w:ascii="仿宋" w:eastAsia="仿宋" w:hAnsi="仿宋" w:cs="方正黑体简体" w:hint="eastAsia"/>
          <w:color w:val="000000"/>
          <w:kern w:val="0"/>
          <w:sz w:val="28"/>
          <w:szCs w:val="28"/>
        </w:rPr>
        <w:t>获取，为农业智慧化管理提供数据支撑。</w:t>
      </w:r>
    </w:p>
    <w:p w14:paraId="770A208D" w14:textId="591C0121" w:rsidR="00BD1B91" w:rsidRPr="00F900CA" w:rsidRDefault="00BD1B91" w:rsidP="00BD1B91">
      <w:pPr>
        <w:spacing w:beforeLines="50" w:before="156" w:afterLines="50" w:after="156"/>
        <w:ind w:firstLineChars="200" w:firstLine="643"/>
        <w:jc w:val="both"/>
        <w:rPr>
          <w:rFonts w:ascii="仿宋" w:eastAsia="仿宋" w:hAnsi="仿宋" w:hint="eastAsia"/>
          <w:b/>
          <w:bCs/>
          <w:color w:val="0000FF"/>
          <w:sz w:val="32"/>
          <w:szCs w:val="36"/>
        </w:rPr>
      </w:pPr>
      <w:r w:rsidRPr="00F900CA">
        <w:rPr>
          <w:rFonts w:ascii="仿宋" w:eastAsia="仿宋" w:hAnsi="仿宋" w:hint="eastAsia"/>
          <w:b/>
          <w:bCs/>
          <w:color w:val="0000FF"/>
          <w:sz w:val="32"/>
          <w:szCs w:val="36"/>
        </w:rPr>
        <w:t>二、</w:t>
      </w:r>
      <w:proofErr w:type="gramStart"/>
      <w:r w:rsidRPr="00F900CA">
        <w:rPr>
          <w:rFonts w:ascii="仿宋" w:eastAsia="仿宋" w:hAnsi="仿宋" w:hint="eastAsia"/>
          <w:b/>
          <w:bCs/>
          <w:color w:val="0000FF"/>
          <w:sz w:val="32"/>
          <w:szCs w:val="36"/>
        </w:rPr>
        <w:t>增材制造</w:t>
      </w:r>
      <w:proofErr w:type="gramEnd"/>
      <w:r w:rsidRPr="00F900CA">
        <w:rPr>
          <w:rFonts w:ascii="仿宋" w:eastAsia="仿宋" w:hAnsi="仿宋" w:hint="eastAsia"/>
          <w:b/>
          <w:bCs/>
          <w:color w:val="0000FF"/>
          <w:sz w:val="32"/>
          <w:szCs w:val="36"/>
        </w:rPr>
        <w:t>方向</w:t>
      </w:r>
    </w:p>
    <w:p w14:paraId="5A8FA70D" w14:textId="77777777" w:rsidR="00BD1B91" w:rsidRPr="00F900CA" w:rsidRDefault="00BD1B91" w:rsidP="00BD1B91">
      <w:pPr>
        <w:pStyle w:val="Default"/>
        <w:numPr>
          <w:ilvl w:val="0"/>
          <w:numId w:val="2"/>
        </w:numPr>
        <w:spacing w:line="360" w:lineRule="auto"/>
        <w:ind w:left="0" w:firstLineChars="200" w:firstLine="562"/>
        <w:jc w:val="both"/>
        <w:rPr>
          <w:rFonts w:ascii="仿宋" w:eastAsia="仿宋" w:hAnsi="仿宋" w:cs="方正黑体简体" w:hint="eastAsia"/>
          <w:b/>
          <w:bCs/>
          <w:sz w:val="28"/>
          <w:szCs w:val="28"/>
        </w:rPr>
      </w:pPr>
      <w:r w:rsidRPr="00F900CA">
        <w:rPr>
          <w:rFonts w:ascii="仿宋" w:eastAsia="仿宋" w:hAnsi="仿宋" w:cs="方正黑体简体" w:hint="eastAsia"/>
          <w:b/>
          <w:bCs/>
          <w:sz w:val="28"/>
          <w:szCs w:val="28"/>
        </w:rPr>
        <w:t>农机关键</w:t>
      </w:r>
      <w:proofErr w:type="gramStart"/>
      <w:r w:rsidRPr="00F900CA">
        <w:rPr>
          <w:rFonts w:ascii="仿宋" w:eastAsia="仿宋" w:hAnsi="仿宋" w:cs="方正黑体简体" w:hint="eastAsia"/>
          <w:b/>
          <w:bCs/>
          <w:sz w:val="28"/>
          <w:szCs w:val="28"/>
        </w:rPr>
        <w:t>零部件增材制造</w:t>
      </w:r>
      <w:proofErr w:type="gramEnd"/>
      <w:r w:rsidRPr="00F900CA">
        <w:rPr>
          <w:rFonts w:ascii="仿宋" w:eastAsia="仿宋" w:hAnsi="仿宋" w:cs="方正黑体简体" w:hint="eastAsia"/>
          <w:b/>
          <w:bCs/>
          <w:sz w:val="28"/>
          <w:szCs w:val="28"/>
        </w:rPr>
        <w:t>技术研发</w:t>
      </w:r>
    </w:p>
    <w:p w14:paraId="540871DE" w14:textId="77777777" w:rsidR="00BD1B91" w:rsidRPr="00F900CA" w:rsidRDefault="00BD1B91" w:rsidP="00BD1B91">
      <w:pPr>
        <w:pStyle w:val="Default"/>
        <w:spacing w:line="360" w:lineRule="auto"/>
        <w:ind w:firstLineChars="200" w:firstLine="560"/>
        <w:jc w:val="both"/>
        <w:rPr>
          <w:rFonts w:ascii="仿宋" w:eastAsia="仿宋" w:hAnsi="仿宋" w:hint="eastAsia"/>
          <w:b/>
          <w:bCs/>
          <w:color w:val="auto"/>
          <w:sz w:val="28"/>
          <w:szCs w:val="28"/>
        </w:rPr>
      </w:pPr>
      <w:r w:rsidRPr="00F900CA">
        <w:rPr>
          <w:rFonts w:ascii="仿宋" w:eastAsia="仿宋" w:hAnsi="仿宋" w:cs="方正黑体简体" w:hint="eastAsia"/>
          <w:color w:val="auto"/>
          <w:sz w:val="28"/>
          <w:szCs w:val="28"/>
        </w:rPr>
        <w:t>为推进智能农机装备技术创新，重点针对传统农机装备在复杂农业环境中面临的部件耐磨性不足、结构笨重、定制化生产效率低等关键问题，重点开展面向复杂工况的</w:t>
      </w:r>
      <w:proofErr w:type="gramStart"/>
      <w:r w:rsidRPr="00F900CA">
        <w:rPr>
          <w:rFonts w:ascii="仿宋" w:eastAsia="仿宋" w:hAnsi="仿宋" w:cs="方正黑体简体" w:hint="eastAsia"/>
          <w:color w:val="auto"/>
          <w:sz w:val="28"/>
          <w:szCs w:val="28"/>
        </w:rPr>
        <w:t>专用增材制造</w:t>
      </w:r>
      <w:proofErr w:type="gramEnd"/>
      <w:r w:rsidRPr="00F900CA">
        <w:rPr>
          <w:rFonts w:ascii="仿宋" w:eastAsia="仿宋" w:hAnsi="仿宋" w:cs="方正黑体简体" w:hint="eastAsia"/>
          <w:color w:val="auto"/>
          <w:sz w:val="28"/>
          <w:szCs w:val="28"/>
        </w:rPr>
        <w:t>材料开发、基于拓扑优化的轻量化结构设计、大型部件快速成型制造技术及耐磨触土</w:t>
      </w:r>
      <w:proofErr w:type="gramStart"/>
      <w:r w:rsidRPr="00F900CA">
        <w:rPr>
          <w:rFonts w:ascii="仿宋" w:eastAsia="仿宋" w:hAnsi="仿宋" w:cs="方正黑体简体" w:hint="eastAsia"/>
          <w:color w:val="auto"/>
          <w:sz w:val="28"/>
          <w:szCs w:val="28"/>
        </w:rPr>
        <w:t>部件增材制造</w:t>
      </w:r>
      <w:proofErr w:type="gramEnd"/>
      <w:r w:rsidRPr="00F900CA">
        <w:rPr>
          <w:rFonts w:ascii="仿宋" w:eastAsia="仿宋" w:hAnsi="仿宋" w:cs="方正黑体简体" w:hint="eastAsia"/>
          <w:color w:val="auto"/>
          <w:sz w:val="28"/>
          <w:szCs w:val="28"/>
        </w:rPr>
        <w:t>等研究方向，突破农机装备轻量化、长寿命与高效制造的技术瓶颈，提升智能农机的适用性与可靠性。</w:t>
      </w:r>
    </w:p>
    <w:p w14:paraId="1344C801" w14:textId="27A2A040" w:rsidR="008B07F8" w:rsidRPr="008B07F8" w:rsidRDefault="00BD1B91" w:rsidP="008B07F8">
      <w:pPr>
        <w:spacing w:beforeLines="50" w:before="156" w:afterLines="50" w:after="156"/>
        <w:ind w:firstLineChars="200" w:firstLine="643"/>
        <w:jc w:val="both"/>
        <w:rPr>
          <w:rFonts w:ascii="仿宋" w:eastAsia="仿宋" w:hAnsi="仿宋" w:hint="eastAsia"/>
          <w:b/>
          <w:bCs/>
          <w:color w:val="0000FF"/>
          <w:sz w:val="32"/>
          <w:szCs w:val="36"/>
        </w:rPr>
      </w:pPr>
      <w:r>
        <w:rPr>
          <w:rFonts w:ascii="仿宋" w:eastAsia="仿宋" w:hAnsi="仿宋" w:hint="eastAsia"/>
          <w:b/>
          <w:bCs/>
          <w:color w:val="0000FF"/>
          <w:sz w:val="32"/>
          <w:szCs w:val="36"/>
        </w:rPr>
        <w:t>三</w:t>
      </w:r>
      <w:r w:rsidR="007614EC" w:rsidRPr="007614EC">
        <w:rPr>
          <w:rFonts w:ascii="仿宋" w:eastAsia="仿宋" w:hAnsi="仿宋" w:hint="eastAsia"/>
          <w:b/>
          <w:bCs/>
          <w:color w:val="0000FF"/>
          <w:sz w:val="32"/>
          <w:szCs w:val="36"/>
        </w:rPr>
        <w:t>、农业机器人（智能化农机装备）</w:t>
      </w:r>
    </w:p>
    <w:p w14:paraId="157B8057" w14:textId="1B062414" w:rsidR="00761FA9" w:rsidRDefault="00000000" w:rsidP="00CC4437">
      <w:pPr>
        <w:pStyle w:val="Default"/>
        <w:numPr>
          <w:ilvl w:val="0"/>
          <w:numId w:val="2"/>
        </w:numPr>
        <w:spacing w:line="360" w:lineRule="auto"/>
        <w:ind w:left="0" w:firstLineChars="200" w:firstLine="562"/>
        <w:jc w:val="both"/>
        <w:rPr>
          <w:rFonts w:ascii="仿宋" w:eastAsia="仿宋" w:hAnsi="仿宋" w:cs="方正黑体简体" w:hint="eastAsia"/>
          <w:b/>
          <w:bCs/>
          <w:sz w:val="28"/>
          <w:szCs w:val="28"/>
        </w:rPr>
      </w:pPr>
      <w:r>
        <w:rPr>
          <w:rFonts w:ascii="仿宋" w:eastAsia="仿宋" w:hAnsi="仿宋" w:cs="方正黑体简体" w:hint="eastAsia"/>
          <w:b/>
          <w:bCs/>
          <w:sz w:val="28"/>
          <w:szCs w:val="28"/>
        </w:rPr>
        <w:t>农机作业机组（</w:t>
      </w:r>
      <w:r w:rsidR="00A31768">
        <w:rPr>
          <w:rFonts w:ascii="仿宋" w:eastAsia="仿宋" w:hAnsi="仿宋" w:cs="方正黑体简体" w:hint="eastAsia"/>
          <w:b/>
          <w:bCs/>
          <w:sz w:val="28"/>
          <w:szCs w:val="28"/>
        </w:rPr>
        <w:t>拖拉机、</w:t>
      </w:r>
      <w:r>
        <w:rPr>
          <w:rFonts w:ascii="仿宋" w:eastAsia="仿宋" w:hAnsi="仿宋" w:cs="方正黑体简体" w:hint="eastAsia"/>
          <w:b/>
          <w:bCs/>
          <w:sz w:val="28"/>
          <w:szCs w:val="28"/>
        </w:rPr>
        <w:t>犁耕、旋耕、精量穴播机组、条播机组、</w:t>
      </w:r>
      <w:r w:rsidR="005604D9">
        <w:rPr>
          <w:rFonts w:ascii="仿宋" w:eastAsia="仿宋" w:hAnsi="仿宋" w:cs="方正黑体简体" w:hint="eastAsia"/>
          <w:b/>
          <w:bCs/>
          <w:sz w:val="28"/>
          <w:szCs w:val="28"/>
        </w:rPr>
        <w:t>插</w:t>
      </w:r>
      <w:r w:rsidR="005604D9">
        <w:rPr>
          <w:rFonts w:ascii="仿宋" w:eastAsia="仿宋" w:hAnsi="仿宋" w:cs="方正黑体简体" w:hint="eastAsia"/>
          <w:b/>
          <w:bCs/>
          <w:sz w:val="28"/>
          <w:szCs w:val="28"/>
        </w:rPr>
        <w:lastRenderedPageBreak/>
        <w:t>秧、</w:t>
      </w:r>
      <w:r w:rsidRPr="00A31768">
        <w:rPr>
          <w:rFonts w:ascii="仿宋" w:eastAsia="仿宋" w:hAnsi="仿宋" w:cs="方正黑体简体" w:hint="eastAsia"/>
          <w:b/>
          <w:bCs/>
          <w:sz w:val="28"/>
          <w:szCs w:val="28"/>
        </w:rPr>
        <w:t>植保、灌溉</w:t>
      </w:r>
      <w:r>
        <w:rPr>
          <w:rFonts w:ascii="仿宋" w:eastAsia="仿宋" w:hAnsi="仿宋" w:cs="方正黑体简体" w:hint="eastAsia"/>
          <w:b/>
          <w:bCs/>
          <w:sz w:val="28"/>
          <w:szCs w:val="28"/>
        </w:rPr>
        <w:t>）作业性能在线检测</w:t>
      </w:r>
      <w:r w:rsidR="00347E83">
        <w:rPr>
          <w:rFonts w:ascii="仿宋" w:eastAsia="仿宋" w:hAnsi="仿宋" w:cs="方正黑体简体" w:hint="eastAsia"/>
          <w:b/>
          <w:bCs/>
          <w:sz w:val="28"/>
          <w:szCs w:val="28"/>
        </w:rPr>
        <w:t>及</w:t>
      </w:r>
      <w:r>
        <w:rPr>
          <w:rFonts w:ascii="仿宋" w:eastAsia="仿宋" w:hAnsi="仿宋" w:cs="方正黑体简体" w:hint="eastAsia"/>
          <w:b/>
          <w:bCs/>
          <w:sz w:val="28"/>
          <w:szCs w:val="28"/>
        </w:rPr>
        <w:t>控制技术研究</w:t>
      </w:r>
    </w:p>
    <w:p w14:paraId="3DF73BBC" w14:textId="0303D90B" w:rsidR="00761FA9" w:rsidRDefault="007614EC">
      <w:pPr>
        <w:pStyle w:val="Default"/>
        <w:spacing w:line="360" w:lineRule="auto"/>
        <w:ind w:firstLineChars="200" w:firstLine="560"/>
        <w:jc w:val="both"/>
        <w:rPr>
          <w:rFonts w:ascii="仿宋" w:eastAsia="仿宋" w:hAnsi="仿宋" w:cs="方正黑体简体" w:hint="eastAsia"/>
          <w:sz w:val="28"/>
          <w:szCs w:val="28"/>
        </w:rPr>
      </w:pPr>
      <w:r w:rsidRPr="007614EC">
        <w:rPr>
          <w:rFonts w:ascii="仿宋" w:eastAsia="仿宋" w:hAnsi="仿宋" w:cs="方正黑体简体" w:hint="eastAsia"/>
          <w:sz w:val="28"/>
          <w:szCs w:val="28"/>
        </w:rPr>
        <w:t>为提升农机作业的精准化与智能化水平，</w:t>
      </w:r>
      <w:proofErr w:type="gramStart"/>
      <w:r w:rsidRPr="007614EC">
        <w:rPr>
          <w:rFonts w:ascii="仿宋" w:eastAsia="仿宋" w:hAnsi="仿宋" w:cs="方正黑体简体" w:hint="eastAsia"/>
          <w:sz w:val="28"/>
          <w:szCs w:val="28"/>
        </w:rPr>
        <w:t>本方向</w:t>
      </w:r>
      <w:proofErr w:type="gramEnd"/>
      <w:r w:rsidRPr="007614EC">
        <w:rPr>
          <w:rFonts w:ascii="仿宋" w:eastAsia="仿宋" w:hAnsi="仿宋" w:cs="方正黑体简体" w:hint="eastAsia"/>
          <w:sz w:val="28"/>
          <w:szCs w:val="28"/>
        </w:rPr>
        <w:t>重点针对犁耕、旋耕、精量穴播、条播等机组作业质量难以实时感知、关键参数无法在线精准调控的核心问题，重点开展作业深度、播种均匀性、株距精准度等关键工况参数的在线感知技术，研究基于多</w:t>
      </w:r>
      <w:proofErr w:type="gramStart"/>
      <w:r w:rsidRPr="007614EC">
        <w:rPr>
          <w:rFonts w:ascii="仿宋" w:eastAsia="仿宋" w:hAnsi="仿宋" w:cs="方正黑体简体" w:hint="eastAsia"/>
          <w:sz w:val="28"/>
          <w:szCs w:val="28"/>
        </w:rPr>
        <w:t>源信息</w:t>
      </w:r>
      <w:proofErr w:type="gramEnd"/>
      <w:r w:rsidRPr="007614EC">
        <w:rPr>
          <w:rFonts w:ascii="仿宋" w:eastAsia="仿宋" w:hAnsi="仿宋" w:cs="方正黑体简体" w:hint="eastAsia"/>
          <w:sz w:val="28"/>
          <w:szCs w:val="28"/>
        </w:rPr>
        <w:t>融合的智能决策模型，开发机组作业参数的实时自动调节与闭环控制系统，实现“感知-决策-执行”的智能化作业，保障高质量、高效率的农田作业。</w:t>
      </w:r>
    </w:p>
    <w:p w14:paraId="50BB62A1" w14:textId="42338D4A" w:rsidR="00761FA9" w:rsidRDefault="00000000" w:rsidP="007614EC">
      <w:pPr>
        <w:pStyle w:val="Default"/>
        <w:ind w:firstLineChars="200" w:firstLine="562"/>
        <w:jc w:val="both"/>
        <w:rPr>
          <w:rFonts w:ascii="仿宋" w:eastAsia="仿宋" w:hAnsi="仿宋" w:cs="方正黑体简体" w:hint="eastAsia"/>
          <w:sz w:val="28"/>
          <w:szCs w:val="28"/>
        </w:rPr>
      </w:pPr>
      <w:r w:rsidRPr="00F85C7C">
        <w:rPr>
          <w:rFonts w:ascii="仿宋" w:eastAsia="仿宋" w:hAnsi="仿宋" w:cs="方正黑体简体" w:hint="eastAsia"/>
          <w:b/>
          <w:bCs/>
          <w:sz w:val="28"/>
          <w:szCs w:val="28"/>
        </w:rPr>
        <w:t>要求：</w:t>
      </w:r>
      <w:r w:rsidR="007614EC" w:rsidRPr="007614EC">
        <w:rPr>
          <w:rFonts w:ascii="仿宋" w:eastAsia="仿宋" w:hAnsi="仿宋" w:cs="方正黑体简体" w:hint="eastAsia"/>
          <w:sz w:val="28"/>
          <w:szCs w:val="28"/>
        </w:rPr>
        <w:t>针对作业机组，可任选一个环节进行研究开发，实现实时检测、人机交互界面在线显示、自动调控等。实时检测、人机交互界面在线显示、自动调控。</w:t>
      </w:r>
    </w:p>
    <w:p w14:paraId="0E303922" w14:textId="049F5FD1" w:rsidR="00761FA9" w:rsidRDefault="00000000" w:rsidP="00CC4437">
      <w:pPr>
        <w:pStyle w:val="Default"/>
        <w:numPr>
          <w:ilvl w:val="0"/>
          <w:numId w:val="2"/>
        </w:numPr>
        <w:spacing w:line="360" w:lineRule="auto"/>
        <w:ind w:left="0" w:firstLineChars="200" w:firstLine="562"/>
        <w:jc w:val="both"/>
        <w:rPr>
          <w:rFonts w:ascii="仿宋" w:eastAsia="仿宋" w:hAnsi="仿宋" w:cs="方正黑体简体" w:hint="eastAsia"/>
          <w:b/>
          <w:bCs/>
          <w:sz w:val="28"/>
          <w:szCs w:val="28"/>
        </w:rPr>
      </w:pPr>
      <w:r>
        <w:rPr>
          <w:rFonts w:ascii="仿宋" w:eastAsia="仿宋" w:hAnsi="仿宋" w:cs="方正黑体简体" w:hint="eastAsia"/>
          <w:b/>
          <w:bCs/>
          <w:sz w:val="28"/>
          <w:szCs w:val="28"/>
        </w:rPr>
        <w:t>谷物联合收割机主要作业性能（喂入量、损失率、含杂率、破碎率）在线检测控制技术研究</w:t>
      </w:r>
    </w:p>
    <w:p w14:paraId="6B0C8C84" w14:textId="7AB79A7E" w:rsidR="00761FA9" w:rsidRDefault="007614EC">
      <w:pPr>
        <w:pStyle w:val="Default"/>
        <w:spacing w:line="360" w:lineRule="auto"/>
        <w:ind w:firstLineChars="200" w:firstLine="560"/>
        <w:jc w:val="both"/>
        <w:rPr>
          <w:rFonts w:ascii="仿宋" w:eastAsia="仿宋" w:hAnsi="仿宋" w:cs="方正黑体简体" w:hint="eastAsia"/>
          <w:sz w:val="28"/>
          <w:szCs w:val="28"/>
        </w:rPr>
      </w:pPr>
      <w:r w:rsidRPr="007614EC">
        <w:rPr>
          <w:rFonts w:ascii="仿宋" w:eastAsia="仿宋" w:hAnsi="仿宋" w:cs="方正黑体简体" w:hint="eastAsia"/>
          <w:sz w:val="28"/>
          <w:szCs w:val="28"/>
        </w:rPr>
        <w:t>为提升谷物联合收割机的智能化水平和收获质量，</w:t>
      </w:r>
      <w:proofErr w:type="gramStart"/>
      <w:r w:rsidRPr="007614EC">
        <w:rPr>
          <w:rFonts w:ascii="仿宋" w:eastAsia="仿宋" w:hAnsi="仿宋" w:cs="方正黑体简体" w:hint="eastAsia"/>
          <w:sz w:val="28"/>
          <w:szCs w:val="28"/>
        </w:rPr>
        <w:t>本方向</w:t>
      </w:r>
      <w:proofErr w:type="gramEnd"/>
      <w:r w:rsidRPr="007614EC">
        <w:rPr>
          <w:rFonts w:ascii="仿宋" w:eastAsia="仿宋" w:hAnsi="仿宋" w:cs="方正黑体简体" w:hint="eastAsia"/>
          <w:sz w:val="28"/>
          <w:szCs w:val="28"/>
        </w:rPr>
        <w:t>重点针对收获过程中喂入量、损失率、含杂率及破碎率等关键性能指标难以实时感知与协同调控的核心问题，重点开展基于多传感器融合的作业参数在线检测技术、基于产量与谷物品质模型的智能决策算法、以及行走-脱粒-清选系统参数的实时自动控制等研究方向，实现收割机根据作物条件自适应调整最佳作业参数，保障高效、低损、洁净的收获作业。</w:t>
      </w:r>
    </w:p>
    <w:p w14:paraId="5B778283" w14:textId="77777777" w:rsidR="00761FA9" w:rsidRDefault="00000000">
      <w:pPr>
        <w:pStyle w:val="Default"/>
        <w:spacing w:line="360" w:lineRule="auto"/>
        <w:ind w:firstLineChars="200" w:firstLine="562"/>
        <w:jc w:val="both"/>
        <w:rPr>
          <w:rFonts w:ascii="仿宋" w:eastAsia="仿宋" w:hAnsi="仿宋" w:cs="方正黑体简体" w:hint="eastAsia"/>
          <w:sz w:val="28"/>
          <w:szCs w:val="28"/>
        </w:rPr>
      </w:pPr>
      <w:r w:rsidRPr="00F85C7C">
        <w:rPr>
          <w:rFonts w:ascii="仿宋" w:eastAsia="仿宋" w:hAnsi="仿宋" w:cs="方正黑体简体" w:hint="eastAsia"/>
          <w:b/>
          <w:bCs/>
          <w:sz w:val="28"/>
          <w:szCs w:val="28"/>
        </w:rPr>
        <w:t>要求：</w:t>
      </w:r>
      <w:r w:rsidRPr="00AA183C">
        <w:rPr>
          <w:rFonts w:ascii="仿宋" w:eastAsia="仿宋" w:hAnsi="仿宋" w:cs="方正黑体简体" w:hint="eastAsia"/>
          <w:sz w:val="28"/>
          <w:szCs w:val="28"/>
        </w:rPr>
        <w:t>实时检测、人机交互界面在线显示、自动调控。</w:t>
      </w:r>
    </w:p>
    <w:p w14:paraId="374C6BC0" w14:textId="50ACB635" w:rsidR="007614EC" w:rsidRDefault="007614EC" w:rsidP="007614EC">
      <w:pPr>
        <w:pStyle w:val="Default"/>
        <w:numPr>
          <w:ilvl w:val="0"/>
          <w:numId w:val="2"/>
        </w:numPr>
        <w:spacing w:line="360" w:lineRule="auto"/>
        <w:ind w:left="0" w:firstLineChars="200" w:firstLine="562"/>
        <w:jc w:val="both"/>
        <w:rPr>
          <w:rFonts w:ascii="仿宋" w:eastAsia="仿宋" w:hAnsi="仿宋" w:cs="方正黑体简体" w:hint="eastAsia"/>
          <w:b/>
          <w:bCs/>
          <w:sz w:val="28"/>
          <w:szCs w:val="28"/>
        </w:rPr>
      </w:pPr>
      <w:r w:rsidRPr="007614EC">
        <w:rPr>
          <w:rFonts w:ascii="仿宋" w:eastAsia="仿宋" w:hAnsi="仿宋" w:cs="方正黑体简体" w:hint="eastAsia"/>
          <w:b/>
          <w:bCs/>
          <w:sz w:val="28"/>
          <w:szCs w:val="28"/>
        </w:rPr>
        <w:t>谷物联合收割机喂入量自适应控制技术研究</w:t>
      </w:r>
    </w:p>
    <w:p w14:paraId="5353FF1D" w14:textId="707B3B6A" w:rsidR="00761FA9" w:rsidRDefault="007614EC">
      <w:pPr>
        <w:pStyle w:val="Default"/>
        <w:spacing w:line="360" w:lineRule="auto"/>
        <w:ind w:firstLineChars="200" w:firstLine="560"/>
        <w:jc w:val="both"/>
        <w:rPr>
          <w:rFonts w:ascii="仿宋" w:eastAsia="仿宋" w:hAnsi="仿宋" w:cs="方正黑体简体" w:hint="eastAsia"/>
          <w:sz w:val="28"/>
          <w:szCs w:val="28"/>
        </w:rPr>
      </w:pPr>
      <w:r w:rsidRPr="007614EC">
        <w:rPr>
          <w:rFonts w:ascii="仿宋" w:eastAsia="仿宋" w:hAnsi="仿宋" w:cs="方正黑体简体" w:hint="eastAsia"/>
          <w:sz w:val="28"/>
          <w:szCs w:val="28"/>
        </w:rPr>
        <w:t>为保障谷物联合收割机在复杂工况下高效、顺畅作业，</w:t>
      </w:r>
      <w:proofErr w:type="gramStart"/>
      <w:r w:rsidRPr="007614EC">
        <w:rPr>
          <w:rFonts w:ascii="仿宋" w:eastAsia="仿宋" w:hAnsi="仿宋" w:cs="方正黑体简体" w:hint="eastAsia"/>
          <w:sz w:val="28"/>
          <w:szCs w:val="28"/>
        </w:rPr>
        <w:t>本方向</w:t>
      </w:r>
      <w:proofErr w:type="gramEnd"/>
      <w:r w:rsidRPr="007614EC">
        <w:rPr>
          <w:rFonts w:ascii="仿宋" w:eastAsia="仿宋" w:hAnsi="仿宋" w:cs="方正黑体简体" w:hint="eastAsia"/>
          <w:sz w:val="28"/>
          <w:szCs w:val="28"/>
        </w:rPr>
        <w:t>重点针对因作物产量、湿度变化导致的喂入量波动，易引发机器堵塞、负荷突变、作业质量下降的关键问题，重点开展基于滚筒扭矩和脱粒功率的喂入量实时感知技术、基于预测模型的行走速度与割台高度智能决策算法、以及针对前进速度和滚筒转速的协同自适应控制等研究方向，实现收割机根据田间作物条件自动维持最佳喂</w:t>
      </w:r>
      <w:r w:rsidRPr="007614EC">
        <w:rPr>
          <w:rFonts w:ascii="仿宋" w:eastAsia="仿宋" w:hAnsi="仿宋" w:cs="方正黑体简体" w:hint="eastAsia"/>
          <w:sz w:val="28"/>
          <w:szCs w:val="28"/>
        </w:rPr>
        <w:lastRenderedPageBreak/>
        <w:t>入量，提升作业效率与可靠性。</w:t>
      </w:r>
    </w:p>
    <w:p w14:paraId="586ED91F" w14:textId="77777777" w:rsidR="00761FA9" w:rsidRPr="00AA183C" w:rsidRDefault="00000000">
      <w:pPr>
        <w:pStyle w:val="Default"/>
        <w:spacing w:line="360" w:lineRule="auto"/>
        <w:ind w:firstLineChars="200" w:firstLine="562"/>
        <w:jc w:val="both"/>
        <w:rPr>
          <w:rFonts w:ascii="仿宋" w:eastAsia="仿宋" w:hAnsi="仿宋" w:cs="方正黑体简体" w:hint="eastAsia"/>
          <w:sz w:val="28"/>
          <w:szCs w:val="28"/>
        </w:rPr>
      </w:pPr>
      <w:r w:rsidRPr="00F85C7C">
        <w:rPr>
          <w:rFonts w:ascii="仿宋" w:eastAsia="仿宋" w:hAnsi="仿宋" w:cs="方正黑体简体" w:hint="eastAsia"/>
          <w:b/>
          <w:bCs/>
          <w:sz w:val="28"/>
          <w:szCs w:val="28"/>
        </w:rPr>
        <w:t>要求：</w:t>
      </w:r>
      <w:r w:rsidRPr="00AA183C">
        <w:rPr>
          <w:rFonts w:ascii="仿宋" w:eastAsia="仿宋" w:hAnsi="仿宋" w:cs="方正黑体简体" w:hint="eastAsia"/>
          <w:sz w:val="28"/>
          <w:szCs w:val="28"/>
        </w:rPr>
        <w:t>实时检测、人机交互界面在线显示、自适应控制。</w:t>
      </w:r>
    </w:p>
    <w:p w14:paraId="2F8C4F15" w14:textId="4671E66C" w:rsidR="00761FA9" w:rsidRDefault="00000000" w:rsidP="00CC4437">
      <w:pPr>
        <w:pStyle w:val="Default"/>
        <w:numPr>
          <w:ilvl w:val="0"/>
          <w:numId w:val="2"/>
        </w:numPr>
        <w:spacing w:line="360" w:lineRule="auto"/>
        <w:ind w:left="0" w:firstLineChars="200" w:firstLine="562"/>
        <w:jc w:val="both"/>
        <w:rPr>
          <w:rFonts w:ascii="仿宋" w:eastAsia="仿宋" w:hAnsi="仿宋" w:cs="方正黑体简体" w:hint="eastAsia"/>
          <w:b/>
          <w:bCs/>
          <w:sz w:val="28"/>
          <w:szCs w:val="28"/>
        </w:rPr>
      </w:pPr>
      <w:r>
        <w:rPr>
          <w:rFonts w:ascii="仿宋" w:eastAsia="仿宋" w:hAnsi="仿宋" w:cs="方正黑体简体" w:hint="eastAsia"/>
          <w:b/>
          <w:bCs/>
          <w:sz w:val="28"/>
          <w:szCs w:val="28"/>
        </w:rPr>
        <w:t>基于遥感技术的大田农作物（小麦、玉米、水稻）信息感知技术研究</w:t>
      </w:r>
    </w:p>
    <w:p w14:paraId="34C2A3C8" w14:textId="5C9D598B" w:rsidR="00761FA9" w:rsidRDefault="007614EC">
      <w:pPr>
        <w:pStyle w:val="Default"/>
        <w:spacing w:line="360" w:lineRule="auto"/>
        <w:ind w:firstLineChars="200" w:firstLine="560"/>
        <w:jc w:val="both"/>
        <w:rPr>
          <w:rFonts w:ascii="仿宋" w:eastAsia="仿宋" w:hAnsi="仿宋" w:cs="方正黑体简体" w:hint="eastAsia"/>
          <w:sz w:val="28"/>
          <w:szCs w:val="28"/>
        </w:rPr>
      </w:pPr>
      <w:r w:rsidRPr="007614EC">
        <w:rPr>
          <w:rFonts w:ascii="仿宋" w:eastAsia="仿宋" w:hAnsi="仿宋" w:cs="方正黑体简体" w:hint="eastAsia"/>
          <w:sz w:val="28"/>
          <w:szCs w:val="28"/>
        </w:rPr>
        <w:t>为解决大田尺度下农作物生长信息获取难、监测效率低、预报时效性差的核心问题，</w:t>
      </w:r>
      <w:proofErr w:type="gramStart"/>
      <w:r w:rsidRPr="007614EC">
        <w:rPr>
          <w:rFonts w:ascii="仿宋" w:eastAsia="仿宋" w:hAnsi="仿宋" w:cs="方正黑体简体" w:hint="eastAsia"/>
          <w:sz w:val="28"/>
          <w:szCs w:val="28"/>
        </w:rPr>
        <w:t>本方向</w:t>
      </w:r>
      <w:proofErr w:type="gramEnd"/>
      <w:r w:rsidRPr="007614EC">
        <w:rPr>
          <w:rFonts w:ascii="仿宋" w:eastAsia="仿宋" w:hAnsi="仿宋" w:cs="方正黑体简体" w:hint="eastAsia"/>
          <w:sz w:val="28"/>
          <w:szCs w:val="28"/>
        </w:rPr>
        <w:t>重点开展面向小麦、玉米、水稻等主要作物的多平台（卫星、无人机、地面设备）遥感协同观测技术，研究作物养分、水分、病虫害及产量的定量反演模型，并融合机理与深度学习方法，构建作物生长全过程的信息感知与智能诊断系统，为实现精准施肥、变量灌溉及灾害预警提供核心技术支撑。</w:t>
      </w:r>
    </w:p>
    <w:p w14:paraId="104B187B" w14:textId="77777777" w:rsidR="007614EC" w:rsidRDefault="007614EC" w:rsidP="007614EC">
      <w:pPr>
        <w:pStyle w:val="Default"/>
        <w:numPr>
          <w:ilvl w:val="0"/>
          <w:numId w:val="2"/>
        </w:numPr>
        <w:spacing w:line="360" w:lineRule="auto"/>
        <w:ind w:left="0" w:firstLineChars="200" w:firstLine="562"/>
        <w:jc w:val="both"/>
        <w:rPr>
          <w:rFonts w:ascii="仿宋" w:eastAsia="仿宋" w:hAnsi="仿宋" w:cs="方正黑体简体" w:hint="eastAsia"/>
          <w:b/>
          <w:bCs/>
          <w:sz w:val="28"/>
          <w:szCs w:val="28"/>
        </w:rPr>
      </w:pPr>
      <w:r w:rsidRPr="007614EC">
        <w:rPr>
          <w:rFonts w:ascii="仿宋" w:eastAsia="仿宋" w:hAnsi="仿宋" w:cs="方正黑体简体" w:hint="eastAsia"/>
          <w:b/>
          <w:bCs/>
          <w:sz w:val="28"/>
          <w:szCs w:val="28"/>
        </w:rPr>
        <w:t>履带式多机械手协同果实采摘装备研发（纯电动、50马力、机械手数量大于或等于6）</w:t>
      </w:r>
    </w:p>
    <w:p w14:paraId="7882E26E" w14:textId="6F553CBD" w:rsidR="007614EC" w:rsidRPr="007614EC" w:rsidRDefault="007614EC" w:rsidP="007614EC">
      <w:pPr>
        <w:pStyle w:val="Default"/>
        <w:spacing w:line="360" w:lineRule="auto"/>
        <w:ind w:firstLineChars="200" w:firstLine="560"/>
        <w:jc w:val="both"/>
        <w:rPr>
          <w:rFonts w:ascii="仿宋" w:eastAsia="仿宋" w:hAnsi="仿宋" w:cs="方正黑体简体" w:hint="eastAsia"/>
          <w:sz w:val="28"/>
          <w:szCs w:val="28"/>
        </w:rPr>
      </w:pPr>
      <w:r w:rsidRPr="007614EC">
        <w:rPr>
          <w:rFonts w:ascii="仿宋" w:eastAsia="仿宋" w:hAnsi="仿宋" w:cs="方正黑体简体" w:hint="eastAsia"/>
          <w:sz w:val="28"/>
          <w:szCs w:val="28"/>
        </w:rPr>
        <w:t>为解决高价值果蔬规模化种植中采摘劳动力短缺、作业强度大、效率低的瓶颈问题，</w:t>
      </w:r>
      <w:proofErr w:type="gramStart"/>
      <w:r w:rsidRPr="007614EC">
        <w:rPr>
          <w:rFonts w:ascii="仿宋" w:eastAsia="仿宋" w:hAnsi="仿宋" w:cs="方正黑体简体" w:hint="eastAsia"/>
          <w:sz w:val="28"/>
          <w:szCs w:val="28"/>
        </w:rPr>
        <w:t>本方向</w:t>
      </w:r>
      <w:proofErr w:type="gramEnd"/>
      <w:r w:rsidRPr="007614EC">
        <w:rPr>
          <w:rFonts w:ascii="仿宋" w:eastAsia="仿宋" w:hAnsi="仿宋" w:cs="方正黑体简体" w:hint="eastAsia"/>
          <w:sz w:val="28"/>
          <w:szCs w:val="28"/>
        </w:rPr>
        <w:t>重点研发纯电动（50马力）履带式智能采摘平台，重点突破基于深度视觉的果实成熟度多模态信息感知、不少于6个机械手的协同作业任务规划与动态避障、以及针对不同果实的无损柔性抓取与末端执行器设计等关键技术，构建集智能识别、协同调度、精准采摘于一体的自动化作业系统，大幅提升果实采摘的智能化水平和作业效率。</w:t>
      </w:r>
    </w:p>
    <w:p w14:paraId="698AFB7C" w14:textId="673EBBF5" w:rsidR="007614EC" w:rsidRDefault="007614EC" w:rsidP="008B07F8">
      <w:pPr>
        <w:pStyle w:val="Default"/>
        <w:numPr>
          <w:ilvl w:val="0"/>
          <w:numId w:val="2"/>
        </w:numPr>
        <w:spacing w:line="360" w:lineRule="auto"/>
        <w:ind w:left="0" w:firstLineChars="200" w:firstLine="562"/>
        <w:jc w:val="both"/>
        <w:rPr>
          <w:rFonts w:ascii="仿宋" w:eastAsia="仿宋" w:hAnsi="仿宋" w:cs="方正黑体简体" w:hint="eastAsia"/>
          <w:b/>
          <w:bCs/>
          <w:sz w:val="28"/>
          <w:szCs w:val="28"/>
        </w:rPr>
      </w:pPr>
      <w:r>
        <w:rPr>
          <w:rFonts w:ascii="仿宋" w:eastAsia="仿宋" w:hAnsi="仿宋" w:cs="方正黑体简体" w:hint="eastAsia"/>
          <w:b/>
          <w:bCs/>
          <w:sz w:val="28"/>
          <w:szCs w:val="28"/>
        </w:rPr>
        <w:t>规模化场景农业智慧管控系统</w:t>
      </w:r>
    </w:p>
    <w:p w14:paraId="62A8CD9A" w14:textId="6C375F56" w:rsidR="007614EC" w:rsidRDefault="007614EC" w:rsidP="007614EC">
      <w:pPr>
        <w:pStyle w:val="Default"/>
        <w:spacing w:line="360" w:lineRule="auto"/>
        <w:ind w:firstLineChars="200" w:firstLine="560"/>
        <w:jc w:val="both"/>
        <w:rPr>
          <w:rFonts w:ascii="仿宋" w:eastAsia="仿宋" w:hAnsi="仿宋" w:cs="方正黑体简体" w:hint="eastAsia"/>
          <w:sz w:val="28"/>
          <w:szCs w:val="28"/>
        </w:rPr>
      </w:pPr>
      <w:r w:rsidRPr="007614EC">
        <w:rPr>
          <w:rFonts w:ascii="仿宋" w:eastAsia="仿宋" w:hAnsi="仿宋" w:cs="方正黑体简体" w:hint="eastAsia"/>
          <w:sz w:val="28"/>
          <w:szCs w:val="28"/>
        </w:rPr>
        <w:t>为解决规模化农场中信息关联性弱、装备协同效率低、管理决策依赖经验等核心问题，</w:t>
      </w:r>
      <w:proofErr w:type="gramStart"/>
      <w:r w:rsidRPr="007614EC">
        <w:rPr>
          <w:rFonts w:ascii="仿宋" w:eastAsia="仿宋" w:hAnsi="仿宋" w:cs="方正黑体简体" w:hint="eastAsia"/>
          <w:sz w:val="28"/>
          <w:szCs w:val="28"/>
        </w:rPr>
        <w:t>本方向</w:t>
      </w:r>
      <w:proofErr w:type="gramEnd"/>
      <w:r w:rsidRPr="007614EC">
        <w:rPr>
          <w:rFonts w:ascii="仿宋" w:eastAsia="仿宋" w:hAnsi="仿宋" w:cs="方正黑体简体" w:hint="eastAsia"/>
          <w:sz w:val="28"/>
          <w:szCs w:val="28"/>
        </w:rPr>
        <w:t>重点研发集农业信息大数据处理与作业决策、智能调度（单机、</w:t>
      </w:r>
      <w:proofErr w:type="gramStart"/>
      <w:r w:rsidRPr="007614EC">
        <w:rPr>
          <w:rFonts w:ascii="仿宋" w:eastAsia="仿宋" w:hAnsi="仿宋" w:cs="方正黑体简体" w:hint="eastAsia"/>
          <w:sz w:val="28"/>
          <w:szCs w:val="28"/>
        </w:rPr>
        <w:t>主从机</w:t>
      </w:r>
      <w:proofErr w:type="gramEnd"/>
      <w:r w:rsidRPr="007614EC">
        <w:rPr>
          <w:rFonts w:ascii="仿宋" w:eastAsia="仿宋" w:hAnsi="仿宋" w:cs="方正黑体简体" w:hint="eastAsia"/>
          <w:sz w:val="28"/>
          <w:szCs w:val="28"/>
        </w:rPr>
        <w:t>及多机协同）、以及基于数字孪生的装备性能在线检测与智能控制于一体的智慧管控系统，重点突破多源异构农业数据融合与挖掘分析、基于动态任务的混合机群协同调度算法、以及虚实映射与实时交互的数字孪生平台构建等关键技术，实现农业生产全流程的透明化监管、智能化决策与自适应优化控制。</w:t>
      </w:r>
    </w:p>
    <w:p w14:paraId="517E0864" w14:textId="77777777" w:rsidR="007614EC" w:rsidRPr="005604D9" w:rsidRDefault="007614EC" w:rsidP="007614EC">
      <w:pPr>
        <w:pStyle w:val="Default"/>
        <w:spacing w:line="360" w:lineRule="auto"/>
        <w:ind w:firstLineChars="200" w:firstLine="562"/>
        <w:jc w:val="both"/>
        <w:rPr>
          <w:rFonts w:ascii="仿宋" w:eastAsia="仿宋" w:hAnsi="仿宋" w:cs="方正黑体简体" w:hint="eastAsia"/>
          <w:b/>
          <w:bCs/>
          <w:sz w:val="28"/>
          <w:szCs w:val="28"/>
        </w:rPr>
      </w:pPr>
      <w:r w:rsidRPr="005604D9">
        <w:rPr>
          <w:rFonts w:ascii="仿宋" w:eastAsia="仿宋" w:hAnsi="仿宋" w:cs="方正黑体简体" w:hint="eastAsia"/>
          <w:b/>
          <w:bCs/>
          <w:sz w:val="28"/>
          <w:szCs w:val="28"/>
        </w:rPr>
        <w:t>功能要求：</w:t>
      </w:r>
    </w:p>
    <w:p w14:paraId="6B14B613" w14:textId="77777777" w:rsidR="007614EC" w:rsidRPr="00F85C7C" w:rsidRDefault="007614EC" w:rsidP="007614EC">
      <w:pPr>
        <w:pStyle w:val="Default"/>
        <w:spacing w:line="360" w:lineRule="auto"/>
        <w:ind w:firstLineChars="200" w:firstLine="560"/>
        <w:jc w:val="both"/>
        <w:rPr>
          <w:rFonts w:ascii="仿宋" w:eastAsia="仿宋" w:hAnsi="仿宋" w:cs="方正黑体简体" w:hint="eastAsia"/>
          <w:sz w:val="28"/>
          <w:szCs w:val="28"/>
        </w:rPr>
      </w:pPr>
      <w:r w:rsidRPr="00F85C7C">
        <w:rPr>
          <w:rFonts w:ascii="仿宋" w:eastAsia="仿宋" w:hAnsi="仿宋" w:cs="方正黑体简体" w:hint="eastAsia"/>
          <w:sz w:val="28"/>
          <w:szCs w:val="28"/>
        </w:rPr>
        <w:lastRenderedPageBreak/>
        <w:t>农业信息大数据处理和作业决策；</w:t>
      </w:r>
    </w:p>
    <w:p w14:paraId="1499D743" w14:textId="77777777" w:rsidR="007614EC" w:rsidRPr="00F85C7C" w:rsidRDefault="007614EC" w:rsidP="007614EC">
      <w:pPr>
        <w:pStyle w:val="Default"/>
        <w:spacing w:line="360" w:lineRule="auto"/>
        <w:ind w:firstLineChars="200" w:firstLine="560"/>
        <w:jc w:val="both"/>
        <w:rPr>
          <w:rFonts w:ascii="仿宋" w:eastAsia="仿宋" w:hAnsi="仿宋" w:cs="方正黑体简体" w:hint="eastAsia"/>
          <w:sz w:val="28"/>
          <w:szCs w:val="28"/>
        </w:rPr>
      </w:pPr>
      <w:r w:rsidRPr="00F85C7C">
        <w:rPr>
          <w:rFonts w:ascii="仿宋" w:eastAsia="仿宋" w:hAnsi="仿宋" w:cs="方正黑体简体" w:hint="eastAsia"/>
          <w:sz w:val="28"/>
          <w:szCs w:val="28"/>
        </w:rPr>
        <w:t>智能调度（单机、主从机、多机协同）；</w:t>
      </w:r>
    </w:p>
    <w:p w14:paraId="7F201981" w14:textId="6CE3EF97" w:rsidR="007614EC" w:rsidRPr="007614EC" w:rsidRDefault="007614EC" w:rsidP="007614EC">
      <w:pPr>
        <w:pStyle w:val="Default"/>
        <w:spacing w:line="360" w:lineRule="auto"/>
        <w:ind w:firstLineChars="200" w:firstLine="560"/>
        <w:jc w:val="both"/>
        <w:rPr>
          <w:rFonts w:ascii="仿宋" w:eastAsia="仿宋" w:hAnsi="仿宋" w:cs="方正黑体简体" w:hint="eastAsia"/>
          <w:sz w:val="28"/>
          <w:szCs w:val="28"/>
        </w:rPr>
      </w:pPr>
      <w:r w:rsidRPr="00F85C7C">
        <w:rPr>
          <w:rFonts w:ascii="仿宋" w:eastAsia="仿宋" w:hAnsi="仿宋" w:cs="方正黑体简体" w:hint="eastAsia"/>
          <w:sz w:val="28"/>
          <w:szCs w:val="28"/>
        </w:rPr>
        <w:t>基于数字孪生的主要作业环节工作性能在线检测监控及智能控制（远端虚拟环境下实现）</w:t>
      </w:r>
    </w:p>
    <w:p w14:paraId="5A24A6B1" w14:textId="6838A041" w:rsidR="007614EC" w:rsidRDefault="00BD1B91" w:rsidP="007614EC">
      <w:pPr>
        <w:spacing w:beforeLines="50" w:before="156" w:afterLines="50" w:after="156"/>
        <w:ind w:firstLineChars="200" w:firstLine="643"/>
        <w:jc w:val="both"/>
        <w:rPr>
          <w:rFonts w:ascii="仿宋" w:eastAsia="仿宋" w:hAnsi="仿宋" w:hint="eastAsia"/>
          <w:b/>
          <w:bCs/>
          <w:color w:val="0000FF"/>
          <w:sz w:val="32"/>
          <w:szCs w:val="36"/>
        </w:rPr>
      </w:pPr>
      <w:r>
        <w:rPr>
          <w:rFonts w:ascii="仿宋" w:eastAsia="仿宋" w:hAnsi="仿宋" w:hint="eastAsia"/>
          <w:b/>
          <w:bCs/>
          <w:color w:val="0000FF"/>
          <w:sz w:val="32"/>
          <w:szCs w:val="36"/>
        </w:rPr>
        <w:t>四</w:t>
      </w:r>
      <w:r w:rsidR="007614EC" w:rsidRPr="007614EC">
        <w:rPr>
          <w:rFonts w:ascii="仿宋" w:eastAsia="仿宋" w:hAnsi="仿宋" w:hint="eastAsia"/>
          <w:b/>
          <w:bCs/>
          <w:color w:val="0000FF"/>
          <w:sz w:val="32"/>
          <w:szCs w:val="36"/>
        </w:rPr>
        <w:t>、新能源智能农机装备方向</w:t>
      </w:r>
    </w:p>
    <w:p w14:paraId="06E45120" w14:textId="77777777" w:rsidR="00974B4D" w:rsidRDefault="00974B4D" w:rsidP="00BD1B91">
      <w:pPr>
        <w:pStyle w:val="Default"/>
        <w:numPr>
          <w:ilvl w:val="0"/>
          <w:numId w:val="2"/>
        </w:numPr>
        <w:spacing w:line="360" w:lineRule="auto"/>
        <w:ind w:left="0" w:firstLineChars="200" w:firstLine="562"/>
        <w:jc w:val="both"/>
        <w:rPr>
          <w:rFonts w:ascii="仿宋" w:eastAsia="仿宋" w:hAnsi="仿宋" w:cs="方正黑体简体" w:hint="eastAsia"/>
          <w:b/>
          <w:bCs/>
          <w:sz w:val="28"/>
          <w:szCs w:val="28"/>
        </w:rPr>
      </w:pPr>
      <w:r w:rsidRPr="007F2A32">
        <w:rPr>
          <w:rFonts w:ascii="仿宋" w:eastAsia="仿宋" w:hAnsi="仿宋" w:cs="方正黑体简体" w:hint="eastAsia"/>
          <w:b/>
          <w:bCs/>
          <w:sz w:val="28"/>
          <w:szCs w:val="28"/>
        </w:rPr>
        <w:t>新能源低空农业作业装备研发</w:t>
      </w:r>
    </w:p>
    <w:p w14:paraId="08A040D8" w14:textId="50A13CAD" w:rsidR="00974B4D" w:rsidRDefault="00974B4D" w:rsidP="00974B4D">
      <w:pPr>
        <w:spacing w:beforeLines="50" w:before="156" w:afterLines="50" w:after="156"/>
        <w:ind w:firstLineChars="200" w:firstLine="560"/>
        <w:jc w:val="both"/>
        <w:rPr>
          <w:rFonts w:ascii="仿宋" w:eastAsia="仿宋" w:hAnsi="仿宋" w:cs="方正黑体简体" w:hint="eastAsia"/>
          <w:sz w:val="28"/>
          <w:szCs w:val="28"/>
        </w:rPr>
      </w:pPr>
      <w:r w:rsidRPr="00974B4D">
        <w:rPr>
          <w:rFonts w:ascii="仿宋" w:eastAsia="仿宋" w:hAnsi="仿宋" w:cs="方正黑体简体" w:hint="eastAsia"/>
          <w:sz w:val="28"/>
          <w:szCs w:val="28"/>
        </w:rPr>
        <w:t>为解决传统农业航空作业存在的污染重、噪音大、续航短等瓶颈问题，</w:t>
      </w:r>
      <w:proofErr w:type="gramStart"/>
      <w:r w:rsidRPr="00974B4D">
        <w:rPr>
          <w:rFonts w:ascii="仿宋" w:eastAsia="仿宋" w:hAnsi="仿宋" w:cs="方正黑体简体" w:hint="eastAsia"/>
          <w:sz w:val="28"/>
          <w:szCs w:val="28"/>
        </w:rPr>
        <w:t>本方向</w:t>
      </w:r>
      <w:proofErr w:type="gramEnd"/>
      <w:r w:rsidRPr="00974B4D">
        <w:rPr>
          <w:rFonts w:ascii="仿宋" w:eastAsia="仿宋" w:hAnsi="仿宋" w:cs="方正黑体简体" w:hint="eastAsia"/>
          <w:sz w:val="28"/>
          <w:szCs w:val="28"/>
        </w:rPr>
        <w:t>重点研发以纯电动、氢燃料电池、油</w:t>
      </w:r>
      <w:proofErr w:type="gramStart"/>
      <w:r w:rsidRPr="00974B4D">
        <w:rPr>
          <w:rFonts w:ascii="仿宋" w:eastAsia="仿宋" w:hAnsi="仿宋" w:cs="方正黑体简体" w:hint="eastAsia"/>
          <w:sz w:val="28"/>
          <w:szCs w:val="28"/>
        </w:rPr>
        <w:t>电混动</w:t>
      </w:r>
      <w:proofErr w:type="gramEnd"/>
      <w:r w:rsidRPr="00974B4D">
        <w:rPr>
          <w:rFonts w:ascii="仿宋" w:eastAsia="仿宋" w:hAnsi="仿宋" w:cs="方正黑体简体" w:hint="eastAsia"/>
          <w:sz w:val="28"/>
          <w:szCs w:val="28"/>
        </w:rPr>
        <w:t>等为动力的新能源低空作业装备，重点</w:t>
      </w:r>
      <w:proofErr w:type="gramStart"/>
      <w:r w:rsidRPr="00974B4D">
        <w:rPr>
          <w:rFonts w:ascii="仿宋" w:eastAsia="仿宋" w:hAnsi="仿宋" w:cs="方正黑体简体" w:hint="eastAsia"/>
          <w:sz w:val="28"/>
          <w:szCs w:val="28"/>
        </w:rPr>
        <w:t>突破高</w:t>
      </w:r>
      <w:proofErr w:type="gramEnd"/>
      <w:r w:rsidRPr="00974B4D">
        <w:rPr>
          <w:rFonts w:ascii="仿宋" w:eastAsia="仿宋" w:hAnsi="仿宋" w:cs="方正黑体简体" w:hint="eastAsia"/>
          <w:sz w:val="28"/>
          <w:szCs w:val="28"/>
        </w:rPr>
        <w:t>能量密度动力系统、轻量化机身结构、智能飞行控制与精准变量喷洒等关键技术</w:t>
      </w:r>
      <w:r w:rsidR="00A2672D">
        <w:rPr>
          <w:rFonts w:ascii="仿宋" w:eastAsia="仿宋" w:hAnsi="仿宋" w:cs="方正黑体简体" w:hint="eastAsia"/>
          <w:sz w:val="28"/>
          <w:szCs w:val="28"/>
        </w:rPr>
        <w:t>，</w:t>
      </w:r>
      <w:r w:rsidRPr="00974B4D">
        <w:rPr>
          <w:rFonts w:ascii="仿宋" w:eastAsia="仿宋" w:hAnsi="仿宋" w:cs="方正黑体简体" w:hint="eastAsia"/>
          <w:sz w:val="28"/>
          <w:szCs w:val="28"/>
        </w:rPr>
        <w:t>并实现装备的长时间静音作业</w:t>
      </w:r>
      <w:proofErr w:type="gramStart"/>
      <w:r w:rsidRPr="00974B4D">
        <w:rPr>
          <w:rFonts w:ascii="仿宋" w:eastAsia="仿宋" w:hAnsi="仿宋" w:cs="方正黑体简体" w:hint="eastAsia"/>
          <w:sz w:val="28"/>
          <w:szCs w:val="28"/>
        </w:rPr>
        <w:t>与零碳排放</w:t>
      </w:r>
      <w:proofErr w:type="gramEnd"/>
      <w:r w:rsidRPr="00974B4D">
        <w:rPr>
          <w:rFonts w:ascii="仿宋" w:eastAsia="仿宋" w:hAnsi="仿宋" w:cs="方正黑体简体" w:hint="eastAsia"/>
          <w:sz w:val="28"/>
          <w:szCs w:val="28"/>
        </w:rPr>
        <w:t>，为农田植保、施肥及信息遥感监测提供绿色高效的智能化解决方案。</w:t>
      </w:r>
    </w:p>
    <w:p w14:paraId="603C3554" w14:textId="0CCD9FFF" w:rsidR="00673FF1" w:rsidRPr="0066761C" w:rsidRDefault="0066761C" w:rsidP="00673FF1">
      <w:pPr>
        <w:pStyle w:val="Default"/>
        <w:numPr>
          <w:ilvl w:val="0"/>
          <w:numId w:val="2"/>
        </w:numPr>
        <w:spacing w:line="360" w:lineRule="auto"/>
        <w:ind w:left="0" w:firstLineChars="200" w:firstLine="562"/>
        <w:jc w:val="both"/>
        <w:rPr>
          <w:rFonts w:ascii="仿宋" w:eastAsia="仿宋" w:hAnsi="仿宋" w:cs="方正黑体简体" w:hint="eastAsia"/>
          <w:b/>
          <w:bCs/>
          <w:sz w:val="28"/>
          <w:szCs w:val="28"/>
        </w:rPr>
      </w:pPr>
      <w:r w:rsidRPr="0066761C">
        <w:rPr>
          <w:rFonts w:ascii="仿宋" w:eastAsia="仿宋" w:hAnsi="仿宋" w:cs="方正黑体简体" w:hint="eastAsia"/>
          <w:b/>
          <w:bCs/>
          <w:sz w:val="28"/>
          <w:szCs w:val="28"/>
        </w:rPr>
        <w:t>新能源电动作业平台</w:t>
      </w:r>
      <w:r w:rsidR="00B607B0">
        <w:rPr>
          <w:rFonts w:ascii="仿宋" w:eastAsia="仿宋" w:hAnsi="仿宋" w:cs="方正黑体简体" w:hint="eastAsia"/>
          <w:b/>
          <w:bCs/>
          <w:sz w:val="28"/>
          <w:szCs w:val="28"/>
        </w:rPr>
        <w:t>研发</w:t>
      </w:r>
    </w:p>
    <w:p w14:paraId="433E6F4E" w14:textId="0CB1BB1F" w:rsidR="00B85E01" w:rsidRDefault="00B85E01" w:rsidP="00974B4D">
      <w:pPr>
        <w:spacing w:beforeLines="50" w:before="156" w:afterLines="50" w:after="156"/>
        <w:ind w:firstLineChars="200" w:firstLine="560"/>
        <w:jc w:val="both"/>
        <w:rPr>
          <w:rFonts w:ascii="仿宋" w:eastAsia="仿宋" w:hAnsi="仿宋" w:cs="方正黑体简体" w:hint="eastAsia"/>
          <w:sz w:val="28"/>
          <w:szCs w:val="28"/>
          <w:highlight w:val="yellow"/>
        </w:rPr>
      </w:pPr>
      <w:r w:rsidRPr="00B85E01">
        <w:rPr>
          <w:rFonts w:ascii="仿宋" w:eastAsia="仿宋" w:hAnsi="仿宋" w:cs="方正黑体简体" w:hint="eastAsia"/>
          <w:sz w:val="28"/>
          <w:szCs w:val="28"/>
        </w:rPr>
        <w:t>针对纯电动作业平台无法满足耕整地等长时重载工作需求，研制</w:t>
      </w:r>
      <w:r w:rsidR="00364605" w:rsidRPr="00364605">
        <w:rPr>
          <w:rFonts w:ascii="仿宋" w:eastAsia="仿宋" w:hAnsi="仿宋" w:cs="方正黑体简体" w:hint="eastAsia"/>
          <w:sz w:val="28"/>
          <w:szCs w:val="28"/>
        </w:rPr>
        <w:t>高续航、多模式的新型电动作业平台</w:t>
      </w:r>
      <w:r w:rsidRPr="00B85E01">
        <w:rPr>
          <w:rFonts w:ascii="仿宋" w:eastAsia="仿宋" w:hAnsi="仿宋" w:cs="方正黑体简体" w:hint="eastAsia"/>
          <w:sz w:val="28"/>
          <w:szCs w:val="28"/>
        </w:rPr>
        <w:t>，</w:t>
      </w:r>
      <w:r w:rsidR="00364605">
        <w:rPr>
          <w:rFonts w:ascii="仿宋" w:eastAsia="仿宋" w:hAnsi="仿宋" w:cs="方正黑体简体" w:hint="eastAsia"/>
          <w:sz w:val="28"/>
          <w:szCs w:val="28"/>
        </w:rPr>
        <w:t>解决</w:t>
      </w:r>
      <w:r w:rsidR="00364605" w:rsidRPr="00364605">
        <w:rPr>
          <w:rFonts w:ascii="仿宋" w:eastAsia="仿宋" w:hAnsi="仿宋" w:cs="方正黑体简体" w:hint="eastAsia"/>
          <w:sz w:val="28"/>
          <w:szCs w:val="28"/>
        </w:rPr>
        <w:t>电动作业平台</w:t>
      </w:r>
      <w:r w:rsidR="00EE39CC" w:rsidRPr="00364605">
        <w:rPr>
          <w:rFonts w:ascii="仿宋" w:eastAsia="仿宋" w:hAnsi="仿宋" w:cs="方正黑体简体"/>
          <w:sz w:val="28"/>
          <w:szCs w:val="28"/>
        </w:rPr>
        <w:t>多动力源耦合匹配</w:t>
      </w:r>
      <w:r w:rsidR="00364605" w:rsidRPr="00364605">
        <w:rPr>
          <w:rFonts w:ascii="仿宋" w:eastAsia="仿宋" w:hAnsi="仿宋" w:cs="方正黑体简体" w:hint="eastAsia"/>
          <w:sz w:val="28"/>
          <w:szCs w:val="28"/>
        </w:rPr>
        <w:t>、能量管理与动力协同控制等技术难题</w:t>
      </w:r>
      <w:r w:rsidR="00EE39CC">
        <w:rPr>
          <w:rFonts w:ascii="仿宋" w:eastAsia="仿宋" w:hAnsi="仿宋" w:cs="方正黑体简体" w:hint="eastAsia"/>
          <w:sz w:val="28"/>
          <w:szCs w:val="28"/>
        </w:rPr>
        <w:t>，</w:t>
      </w:r>
      <w:r w:rsidR="00EE39CC" w:rsidRPr="00EE39CC">
        <w:rPr>
          <w:rFonts w:ascii="仿宋" w:eastAsia="仿宋" w:hAnsi="仿宋" w:cs="方正黑体简体"/>
          <w:sz w:val="28"/>
          <w:szCs w:val="28"/>
        </w:rPr>
        <w:t>形成适配农业长时场景的新型电动底盘技术方案，为高效低碳农业作业提供核心装备支撑。</w:t>
      </w:r>
    </w:p>
    <w:p w14:paraId="40B345FE" w14:textId="2465D279" w:rsidR="00974B4D" w:rsidRPr="008B07F8" w:rsidRDefault="00BD1B91" w:rsidP="00974B4D">
      <w:pPr>
        <w:spacing w:beforeLines="50" w:before="156" w:afterLines="50" w:after="156"/>
        <w:ind w:firstLineChars="200" w:firstLine="643"/>
        <w:jc w:val="both"/>
        <w:rPr>
          <w:rFonts w:ascii="仿宋" w:eastAsia="仿宋" w:hAnsi="仿宋" w:hint="eastAsia"/>
          <w:b/>
          <w:bCs/>
          <w:color w:val="0000FF"/>
          <w:sz w:val="32"/>
          <w:szCs w:val="36"/>
        </w:rPr>
      </w:pPr>
      <w:r>
        <w:rPr>
          <w:rFonts w:ascii="仿宋" w:eastAsia="仿宋" w:hAnsi="仿宋" w:hint="eastAsia"/>
          <w:b/>
          <w:bCs/>
          <w:color w:val="0000FF"/>
          <w:sz w:val="32"/>
          <w:szCs w:val="36"/>
        </w:rPr>
        <w:t>五</w:t>
      </w:r>
      <w:r w:rsidR="00974B4D">
        <w:rPr>
          <w:rFonts w:ascii="仿宋" w:eastAsia="仿宋" w:hAnsi="仿宋" w:hint="eastAsia"/>
          <w:b/>
          <w:bCs/>
          <w:color w:val="0000FF"/>
          <w:sz w:val="32"/>
          <w:szCs w:val="36"/>
        </w:rPr>
        <w:t>、</w:t>
      </w:r>
      <w:r w:rsidR="00A76227">
        <w:rPr>
          <w:rFonts w:ascii="仿宋" w:eastAsia="仿宋" w:hAnsi="仿宋" w:hint="eastAsia"/>
          <w:b/>
          <w:bCs/>
          <w:color w:val="0000FF"/>
          <w:sz w:val="32"/>
          <w:szCs w:val="36"/>
        </w:rPr>
        <w:t>农机作业装备</w:t>
      </w:r>
      <w:r w:rsidR="00974B4D">
        <w:rPr>
          <w:rFonts w:ascii="仿宋" w:eastAsia="仿宋" w:hAnsi="仿宋" w:hint="eastAsia"/>
          <w:b/>
          <w:bCs/>
          <w:color w:val="0000FF"/>
          <w:sz w:val="32"/>
          <w:szCs w:val="36"/>
        </w:rPr>
        <w:t>方向</w:t>
      </w:r>
    </w:p>
    <w:p w14:paraId="63ED17BF" w14:textId="303ECCF9" w:rsidR="009C3E10" w:rsidRPr="00064C4F" w:rsidRDefault="000B54E3" w:rsidP="00BD1B91">
      <w:pPr>
        <w:pStyle w:val="Default"/>
        <w:numPr>
          <w:ilvl w:val="0"/>
          <w:numId w:val="2"/>
        </w:numPr>
        <w:spacing w:line="360" w:lineRule="auto"/>
        <w:ind w:left="0" w:firstLineChars="200" w:firstLine="562"/>
        <w:jc w:val="both"/>
        <w:rPr>
          <w:rFonts w:ascii="仿宋" w:eastAsia="仿宋" w:hAnsi="仿宋" w:cs="方正黑体简体" w:hint="eastAsia"/>
          <w:b/>
          <w:bCs/>
          <w:sz w:val="28"/>
          <w:szCs w:val="28"/>
        </w:rPr>
      </w:pPr>
      <w:r w:rsidRPr="00064C4F">
        <w:rPr>
          <w:rFonts w:ascii="仿宋" w:eastAsia="仿宋" w:hAnsi="仿宋" w:cs="方正黑体简体" w:hint="eastAsia"/>
          <w:b/>
          <w:bCs/>
          <w:sz w:val="28"/>
          <w:szCs w:val="28"/>
        </w:rPr>
        <w:t>超泥泞地通用动力底盘技术及关键部件</w:t>
      </w:r>
    </w:p>
    <w:p w14:paraId="1983E38E" w14:textId="3DA988CC" w:rsidR="00064C4F" w:rsidRPr="00064C4F" w:rsidRDefault="00064C4F" w:rsidP="00974B4D">
      <w:pPr>
        <w:spacing w:beforeLines="50" w:before="156" w:afterLines="50" w:after="156"/>
        <w:ind w:firstLineChars="200" w:firstLine="560"/>
        <w:jc w:val="both"/>
        <w:rPr>
          <w:rFonts w:ascii="仿宋" w:eastAsia="仿宋" w:hAnsi="仿宋" w:cs="方正黑体简体" w:hint="eastAsia"/>
          <w:sz w:val="28"/>
          <w:szCs w:val="28"/>
        </w:rPr>
      </w:pPr>
      <w:r w:rsidRPr="00064C4F">
        <w:rPr>
          <w:rFonts w:ascii="仿宋" w:eastAsia="仿宋" w:hAnsi="仿宋" w:cs="方正黑体简体"/>
          <w:sz w:val="28"/>
          <w:szCs w:val="28"/>
        </w:rPr>
        <w:t>本研究聚焦黄淮海地区极端天气后</w:t>
      </w:r>
      <w:r>
        <w:rPr>
          <w:rFonts w:ascii="仿宋" w:eastAsia="仿宋" w:hAnsi="仿宋" w:cs="方正黑体简体" w:hint="eastAsia"/>
          <w:sz w:val="28"/>
          <w:szCs w:val="28"/>
        </w:rPr>
        <w:t>超泥泞</w:t>
      </w:r>
      <w:r w:rsidRPr="00064C4F">
        <w:rPr>
          <w:rFonts w:ascii="仿宋" w:eastAsia="仿宋" w:hAnsi="仿宋" w:cs="方正黑体简体"/>
          <w:sz w:val="28"/>
          <w:szCs w:val="28"/>
        </w:rPr>
        <w:t>地粮食抢收减损需求，核心围绕超泥泞地通用动力底盘技术及关键部件展开攻关。重点突破行走系统</w:t>
      </w:r>
      <w:r w:rsidR="008800AE">
        <w:rPr>
          <w:rFonts w:ascii="仿宋" w:eastAsia="仿宋" w:hAnsi="仿宋" w:cs="方正黑体简体" w:hint="eastAsia"/>
          <w:sz w:val="28"/>
          <w:szCs w:val="28"/>
        </w:rPr>
        <w:t>（高地隙、三角履带等）</w:t>
      </w:r>
      <w:r w:rsidRPr="00064C4F">
        <w:rPr>
          <w:rFonts w:ascii="仿宋" w:eastAsia="仿宋" w:hAnsi="仿宋" w:cs="方正黑体简体"/>
          <w:sz w:val="28"/>
          <w:szCs w:val="28"/>
        </w:rPr>
        <w:t>、动力传动系统、</w:t>
      </w:r>
      <w:r w:rsidR="008800AE">
        <w:rPr>
          <w:rFonts w:ascii="仿宋" w:eastAsia="仿宋" w:hAnsi="仿宋" w:cs="方正黑体简体" w:hint="eastAsia"/>
          <w:sz w:val="28"/>
          <w:szCs w:val="28"/>
        </w:rPr>
        <w:t>底盘模块通用性等</w:t>
      </w:r>
      <w:r w:rsidRPr="00064C4F">
        <w:rPr>
          <w:rFonts w:ascii="仿宋" w:eastAsia="仿宋" w:hAnsi="仿宋" w:cs="方正黑体简体"/>
          <w:sz w:val="28"/>
          <w:szCs w:val="28"/>
        </w:rPr>
        <w:t>核心</w:t>
      </w:r>
      <w:r w:rsidR="008800AE">
        <w:rPr>
          <w:rFonts w:ascii="仿宋" w:eastAsia="仿宋" w:hAnsi="仿宋" w:cs="方正黑体简体" w:hint="eastAsia"/>
          <w:sz w:val="28"/>
          <w:szCs w:val="28"/>
        </w:rPr>
        <w:t>技术</w:t>
      </w:r>
      <w:r w:rsidRPr="00064C4F">
        <w:rPr>
          <w:rFonts w:ascii="仿宋" w:eastAsia="仿宋" w:hAnsi="仿宋" w:cs="方正黑体简体"/>
          <w:sz w:val="28"/>
          <w:szCs w:val="28"/>
        </w:rPr>
        <w:t>，</w:t>
      </w:r>
      <w:proofErr w:type="gramStart"/>
      <w:r w:rsidRPr="00064C4F">
        <w:rPr>
          <w:rFonts w:ascii="仿宋" w:eastAsia="仿宋" w:hAnsi="仿宋" w:cs="方正黑体简体"/>
          <w:sz w:val="28"/>
          <w:szCs w:val="28"/>
        </w:rPr>
        <w:t>搭建黄</w:t>
      </w:r>
      <w:proofErr w:type="gramEnd"/>
      <w:r w:rsidRPr="00064C4F">
        <w:rPr>
          <w:rFonts w:ascii="仿宋" w:eastAsia="仿宋" w:hAnsi="仿宋" w:cs="方正黑体简体"/>
          <w:sz w:val="28"/>
          <w:szCs w:val="28"/>
        </w:rPr>
        <w:t>淮海</w:t>
      </w:r>
      <w:r w:rsidR="00ED257C" w:rsidRPr="00B433B5">
        <w:rPr>
          <w:rFonts w:ascii="仿宋" w:eastAsia="仿宋" w:hAnsi="仿宋" w:cs="方正黑体简体" w:hint="eastAsia"/>
          <w:sz w:val="28"/>
          <w:szCs w:val="28"/>
        </w:rPr>
        <w:t>超泥泞</w:t>
      </w:r>
      <w:r w:rsidRPr="00064C4F">
        <w:rPr>
          <w:rFonts w:ascii="仿宋" w:eastAsia="仿宋" w:hAnsi="仿宋" w:cs="方正黑体简体"/>
          <w:sz w:val="28"/>
          <w:szCs w:val="28"/>
        </w:rPr>
        <w:lastRenderedPageBreak/>
        <w:t>地模拟试验平台</w:t>
      </w:r>
      <w:r w:rsidR="00ED257C" w:rsidRPr="00B433B5">
        <w:rPr>
          <w:rFonts w:ascii="仿宋" w:eastAsia="仿宋" w:hAnsi="仿宋" w:cs="方正黑体简体" w:hint="eastAsia"/>
          <w:sz w:val="28"/>
          <w:szCs w:val="28"/>
        </w:rPr>
        <w:t>，</w:t>
      </w:r>
      <w:r w:rsidRPr="00064C4F">
        <w:rPr>
          <w:rFonts w:ascii="仿宋" w:eastAsia="仿宋" w:hAnsi="仿宋" w:cs="方正黑体简体"/>
          <w:sz w:val="28"/>
          <w:szCs w:val="28"/>
        </w:rPr>
        <w:t>开展多工况测试，为极端天气下粮食抢收作业提供核心装备支撑。</w:t>
      </w:r>
    </w:p>
    <w:p w14:paraId="58ECB31B" w14:textId="5FA00CFB" w:rsidR="000B54E3" w:rsidRPr="009646AC" w:rsidRDefault="000B54E3" w:rsidP="00BD1B91">
      <w:pPr>
        <w:pStyle w:val="Default"/>
        <w:numPr>
          <w:ilvl w:val="0"/>
          <w:numId w:val="2"/>
        </w:numPr>
        <w:spacing w:line="360" w:lineRule="auto"/>
        <w:ind w:left="0" w:firstLineChars="200" w:firstLine="562"/>
        <w:jc w:val="both"/>
        <w:rPr>
          <w:rFonts w:ascii="仿宋" w:eastAsia="仿宋" w:hAnsi="仿宋" w:cs="方正黑体简体" w:hint="eastAsia"/>
          <w:b/>
          <w:bCs/>
          <w:sz w:val="28"/>
          <w:szCs w:val="28"/>
        </w:rPr>
      </w:pPr>
      <w:r w:rsidRPr="009646AC">
        <w:rPr>
          <w:rFonts w:ascii="仿宋" w:eastAsia="仿宋" w:hAnsi="仿宋" w:cs="方正黑体简体" w:hint="eastAsia"/>
          <w:b/>
          <w:bCs/>
          <w:sz w:val="28"/>
          <w:szCs w:val="28"/>
        </w:rPr>
        <w:t>高含水</w:t>
      </w:r>
      <w:proofErr w:type="gramStart"/>
      <w:r w:rsidRPr="009646AC">
        <w:rPr>
          <w:rFonts w:ascii="仿宋" w:eastAsia="仿宋" w:hAnsi="仿宋" w:cs="方正黑体简体" w:hint="eastAsia"/>
          <w:b/>
          <w:bCs/>
          <w:sz w:val="28"/>
          <w:szCs w:val="28"/>
        </w:rPr>
        <w:t>率条件</w:t>
      </w:r>
      <w:proofErr w:type="gramEnd"/>
      <w:r w:rsidRPr="009646AC">
        <w:rPr>
          <w:rFonts w:ascii="仿宋" w:eastAsia="仿宋" w:hAnsi="仿宋" w:cs="方正黑体简体" w:hint="eastAsia"/>
          <w:b/>
          <w:bCs/>
          <w:sz w:val="28"/>
          <w:szCs w:val="28"/>
        </w:rPr>
        <w:t>下摘穗剥皮机理及关键部件</w:t>
      </w:r>
    </w:p>
    <w:p w14:paraId="19F2B643" w14:textId="22F317F9" w:rsidR="006F545A" w:rsidRPr="006F545A" w:rsidRDefault="00D804F9" w:rsidP="0058174F">
      <w:pPr>
        <w:spacing w:beforeLines="50" w:before="156" w:afterLines="50" w:after="156"/>
        <w:ind w:firstLineChars="200" w:firstLine="560"/>
        <w:jc w:val="both"/>
        <w:rPr>
          <w:rFonts w:ascii="仿宋" w:eastAsia="仿宋" w:hAnsi="仿宋" w:cs="方正黑体简体" w:hint="eastAsia"/>
          <w:sz w:val="28"/>
          <w:szCs w:val="28"/>
        </w:rPr>
      </w:pPr>
      <w:r w:rsidRPr="00D804F9">
        <w:rPr>
          <w:rFonts w:ascii="仿宋" w:eastAsia="仿宋" w:hAnsi="仿宋" w:cs="方正黑体简体" w:hint="eastAsia"/>
          <w:sz w:val="28"/>
          <w:szCs w:val="28"/>
        </w:rPr>
        <w:t>针对高含水率谷物抢收减损核心需求，重点</w:t>
      </w:r>
      <w:r w:rsidR="009646AC">
        <w:rPr>
          <w:rFonts w:ascii="仿宋" w:eastAsia="仿宋" w:hAnsi="仿宋" w:cs="方正黑体简体" w:hint="eastAsia"/>
          <w:sz w:val="28"/>
          <w:szCs w:val="28"/>
        </w:rPr>
        <w:t>揭示</w:t>
      </w:r>
      <w:r w:rsidRPr="00D804F9">
        <w:rPr>
          <w:rFonts w:ascii="仿宋" w:eastAsia="仿宋" w:hAnsi="仿宋" w:cs="方正黑体简体" w:hint="eastAsia"/>
          <w:sz w:val="28"/>
          <w:szCs w:val="28"/>
        </w:rPr>
        <w:t>高含水</w:t>
      </w:r>
      <w:proofErr w:type="gramStart"/>
      <w:r w:rsidRPr="00D804F9">
        <w:rPr>
          <w:rFonts w:ascii="仿宋" w:eastAsia="仿宋" w:hAnsi="仿宋" w:cs="方正黑体简体" w:hint="eastAsia"/>
          <w:sz w:val="28"/>
          <w:szCs w:val="28"/>
        </w:rPr>
        <w:t>率</w:t>
      </w:r>
      <w:r>
        <w:rPr>
          <w:rFonts w:ascii="仿宋" w:eastAsia="仿宋" w:hAnsi="仿宋" w:cs="方正黑体简体" w:hint="eastAsia"/>
          <w:sz w:val="28"/>
          <w:szCs w:val="28"/>
        </w:rPr>
        <w:t>条件</w:t>
      </w:r>
      <w:proofErr w:type="gramEnd"/>
      <w:r>
        <w:rPr>
          <w:rFonts w:ascii="仿宋" w:eastAsia="仿宋" w:hAnsi="仿宋" w:cs="方正黑体简体" w:hint="eastAsia"/>
          <w:sz w:val="28"/>
          <w:szCs w:val="28"/>
        </w:rPr>
        <w:t>下</w:t>
      </w:r>
      <w:r w:rsidRPr="00D804F9">
        <w:rPr>
          <w:rFonts w:ascii="仿宋" w:eastAsia="仿宋" w:hAnsi="仿宋" w:cs="方正黑体简体" w:hint="eastAsia"/>
          <w:sz w:val="28"/>
          <w:szCs w:val="28"/>
        </w:rPr>
        <w:t>摘穗剥皮机理，攻关摘穗辊组、剥皮装置、转速调控</w:t>
      </w:r>
      <w:r w:rsidR="00494A02">
        <w:rPr>
          <w:rFonts w:ascii="仿宋" w:eastAsia="仿宋" w:hAnsi="仿宋" w:cs="方正黑体简体" w:hint="eastAsia"/>
          <w:sz w:val="28"/>
          <w:szCs w:val="28"/>
        </w:rPr>
        <w:t>等核心技术</w:t>
      </w:r>
      <w:r w:rsidRPr="00D804F9">
        <w:rPr>
          <w:rFonts w:ascii="仿宋" w:eastAsia="仿宋" w:hAnsi="仿宋" w:cs="方正黑体简体" w:hint="eastAsia"/>
          <w:sz w:val="28"/>
          <w:szCs w:val="28"/>
        </w:rPr>
        <w:t>，提升高含水</w:t>
      </w:r>
      <w:proofErr w:type="gramStart"/>
      <w:r w:rsidRPr="00D804F9">
        <w:rPr>
          <w:rFonts w:ascii="仿宋" w:eastAsia="仿宋" w:hAnsi="仿宋" w:cs="方正黑体简体" w:hint="eastAsia"/>
          <w:sz w:val="28"/>
          <w:szCs w:val="28"/>
        </w:rPr>
        <w:t>率</w:t>
      </w:r>
      <w:r w:rsidR="00494A02">
        <w:rPr>
          <w:rFonts w:ascii="仿宋" w:eastAsia="仿宋" w:hAnsi="仿宋" w:cs="方正黑体简体" w:hint="eastAsia"/>
          <w:sz w:val="28"/>
          <w:szCs w:val="28"/>
        </w:rPr>
        <w:t>条件</w:t>
      </w:r>
      <w:proofErr w:type="gramEnd"/>
      <w:r w:rsidR="00494A02">
        <w:rPr>
          <w:rFonts w:ascii="仿宋" w:eastAsia="仿宋" w:hAnsi="仿宋" w:cs="方正黑体简体" w:hint="eastAsia"/>
          <w:sz w:val="28"/>
          <w:szCs w:val="28"/>
        </w:rPr>
        <w:t>下</w:t>
      </w:r>
      <w:r w:rsidRPr="00D804F9">
        <w:rPr>
          <w:rFonts w:ascii="仿宋" w:eastAsia="仿宋" w:hAnsi="仿宋" w:cs="方正黑体简体" w:hint="eastAsia"/>
          <w:sz w:val="28"/>
          <w:szCs w:val="28"/>
        </w:rPr>
        <w:t>摘穗完整性与剥皮洁净度。</w:t>
      </w:r>
    </w:p>
    <w:sectPr w:rsidR="006F545A" w:rsidRPr="006F545A">
      <w:pgSz w:w="11906" w:h="16838"/>
      <w:pgMar w:top="850" w:right="1134" w:bottom="850"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A28BE3" w14:textId="77777777" w:rsidR="00007D75" w:rsidRDefault="00007D75">
      <w:pPr>
        <w:spacing w:line="240" w:lineRule="auto"/>
        <w:rPr>
          <w:rFonts w:hint="eastAsia"/>
        </w:rPr>
      </w:pPr>
      <w:r>
        <w:separator/>
      </w:r>
    </w:p>
  </w:endnote>
  <w:endnote w:type="continuationSeparator" w:id="0">
    <w:p w14:paraId="526FB917" w14:textId="77777777" w:rsidR="00007D75" w:rsidRDefault="00007D75">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方正小标宋_GBK">
    <w:altName w:val="微软雅黑"/>
    <w:charset w:val="86"/>
    <w:family w:val="swiss"/>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黑体简体">
    <w:charset w:val="86"/>
    <w:family w:val="swiss"/>
    <w:pitch w:val="default"/>
    <w:sig w:usb0="00000001" w:usb1="080E0000" w:usb2="0000000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4B490" w14:textId="77777777" w:rsidR="00007D75" w:rsidRDefault="00007D75">
      <w:pPr>
        <w:rPr>
          <w:rFonts w:hint="eastAsia"/>
        </w:rPr>
      </w:pPr>
      <w:r>
        <w:separator/>
      </w:r>
    </w:p>
  </w:footnote>
  <w:footnote w:type="continuationSeparator" w:id="0">
    <w:p w14:paraId="4E9549D3" w14:textId="77777777" w:rsidR="00007D75" w:rsidRDefault="00007D75">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245CEA"/>
    <w:multiLevelType w:val="multilevel"/>
    <w:tmpl w:val="3D245CEA"/>
    <w:lvl w:ilvl="0">
      <w:start w:val="1"/>
      <w:numFmt w:val="decimal"/>
      <w:lvlText w:val="（%1）"/>
      <w:lvlJc w:val="left"/>
      <w:pPr>
        <w:ind w:left="1180" w:hanging="720"/>
      </w:pPr>
      <w:rPr>
        <w:rFonts w:hint="default"/>
      </w:rPr>
    </w:lvl>
    <w:lvl w:ilvl="1">
      <w:start w:val="1"/>
      <w:numFmt w:val="lowerLetter"/>
      <w:lvlText w:val="%2)"/>
      <w:lvlJc w:val="left"/>
      <w:pPr>
        <w:ind w:left="1340" w:hanging="440"/>
      </w:pPr>
    </w:lvl>
    <w:lvl w:ilvl="2">
      <w:start w:val="1"/>
      <w:numFmt w:val="lowerRoman"/>
      <w:lvlText w:val="%3."/>
      <w:lvlJc w:val="right"/>
      <w:pPr>
        <w:ind w:left="1780" w:hanging="440"/>
      </w:pPr>
    </w:lvl>
    <w:lvl w:ilvl="3">
      <w:start w:val="1"/>
      <w:numFmt w:val="decimal"/>
      <w:lvlText w:val="%4."/>
      <w:lvlJc w:val="left"/>
      <w:pPr>
        <w:ind w:left="2220" w:hanging="440"/>
      </w:pPr>
    </w:lvl>
    <w:lvl w:ilvl="4">
      <w:start w:val="1"/>
      <w:numFmt w:val="lowerLetter"/>
      <w:lvlText w:val="%5)"/>
      <w:lvlJc w:val="left"/>
      <w:pPr>
        <w:ind w:left="2660" w:hanging="440"/>
      </w:pPr>
    </w:lvl>
    <w:lvl w:ilvl="5">
      <w:start w:val="1"/>
      <w:numFmt w:val="lowerRoman"/>
      <w:lvlText w:val="%6."/>
      <w:lvlJc w:val="right"/>
      <w:pPr>
        <w:ind w:left="3100" w:hanging="440"/>
      </w:pPr>
    </w:lvl>
    <w:lvl w:ilvl="6">
      <w:start w:val="1"/>
      <w:numFmt w:val="decimal"/>
      <w:lvlText w:val="%7."/>
      <w:lvlJc w:val="left"/>
      <w:pPr>
        <w:ind w:left="3540" w:hanging="440"/>
      </w:pPr>
    </w:lvl>
    <w:lvl w:ilvl="7">
      <w:start w:val="1"/>
      <w:numFmt w:val="lowerLetter"/>
      <w:lvlText w:val="%8)"/>
      <w:lvlJc w:val="left"/>
      <w:pPr>
        <w:ind w:left="3980" w:hanging="440"/>
      </w:pPr>
    </w:lvl>
    <w:lvl w:ilvl="8">
      <w:start w:val="1"/>
      <w:numFmt w:val="lowerRoman"/>
      <w:lvlText w:val="%9."/>
      <w:lvlJc w:val="right"/>
      <w:pPr>
        <w:ind w:left="4420" w:hanging="440"/>
      </w:pPr>
    </w:lvl>
  </w:abstractNum>
  <w:abstractNum w:abstractNumId="1" w15:restartNumberingAfterBreak="0">
    <w:nsid w:val="45D676E1"/>
    <w:multiLevelType w:val="hybridMultilevel"/>
    <w:tmpl w:val="9D8809C0"/>
    <w:lvl w:ilvl="0" w:tplc="1BF007F4">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463376803">
    <w:abstractNumId w:val="0"/>
  </w:num>
  <w:num w:numId="2" w16cid:durableId="3358105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A8C"/>
    <w:rsid w:val="00007D75"/>
    <w:rsid w:val="00015CC8"/>
    <w:rsid w:val="0002550C"/>
    <w:rsid w:val="000277B3"/>
    <w:rsid w:val="000309FF"/>
    <w:rsid w:val="000320CA"/>
    <w:rsid w:val="00045FE4"/>
    <w:rsid w:val="00047AFE"/>
    <w:rsid w:val="00057A73"/>
    <w:rsid w:val="00064C4F"/>
    <w:rsid w:val="00071CA0"/>
    <w:rsid w:val="000852FE"/>
    <w:rsid w:val="000856B8"/>
    <w:rsid w:val="00086963"/>
    <w:rsid w:val="000B54E3"/>
    <w:rsid w:val="000B60B5"/>
    <w:rsid w:val="000C0720"/>
    <w:rsid w:val="00106678"/>
    <w:rsid w:val="00111A6D"/>
    <w:rsid w:val="00120F7F"/>
    <w:rsid w:val="00133198"/>
    <w:rsid w:val="00134743"/>
    <w:rsid w:val="00135014"/>
    <w:rsid w:val="00161A18"/>
    <w:rsid w:val="00171B3F"/>
    <w:rsid w:val="00173726"/>
    <w:rsid w:val="00182F81"/>
    <w:rsid w:val="00185FEE"/>
    <w:rsid w:val="001A659C"/>
    <w:rsid w:val="001B0425"/>
    <w:rsid w:val="001C2D8F"/>
    <w:rsid w:val="001D62AA"/>
    <w:rsid w:val="001F16FA"/>
    <w:rsid w:val="00206B56"/>
    <w:rsid w:val="00210FD8"/>
    <w:rsid w:val="00217B98"/>
    <w:rsid w:val="00231037"/>
    <w:rsid w:val="002326A8"/>
    <w:rsid w:val="00233FBB"/>
    <w:rsid w:val="002364A2"/>
    <w:rsid w:val="00257EBB"/>
    <w:rsid w:val="00261E05"/>
    <w:rsid w:val="00262A0D"/>
    <w:rsid w:val="0028461A"/>
    <w:rsid w:val="00296C7E"/>
    <w:rsid w:val="002A0947"/>
    <w:rsid w:val="00310645"/>
    <w:rsid w:val="003139E0"/>
    <w:rsid w:val="00327AE1"/>
    <w:rsid w:val="00337155"/>
    <w:rsid w:val="0034434F"/>
    <w:rsid w:val="00347E83"/>
    <w:rsid w:val="00350B36"/>
    <w:rsid w:val="00356F93"/>
    <w:rsid w:val="003609C6"/>
    <w:rsid w:val="00364436"/>
    <w:rsid w:val="00364605"/>
    <w:rsid w:val="00386D71"/>
    <w:rsid w:val="00396000"/>
    <w:rsid w:val="003A4492"/>
    <w:rsid w:val="003A4F98"/>
    <w:rsid w:val="003B62BF"/>
    <w:rsid w:val="003C33D6"/>
    <w:rsid w:val="003C4778"/>
    <w:rsid w:val="003D6E38"/>
    <w:rsid w:val="003F20CB"/>
    <w:rsid w:val="003F3420"/>
    <w:rsid w:val="003F594F"/>
    <w:rsid w:val="003F6641"/>
    <w:rsid w:val="00402F27"/>
    <w:rsid w:val="00404A7A"/>
    <w:rsid w:val="00405458"/>
    <w:rsid w:val="00435099"/>
    <w:rsid w:val="0044678E"/>
    <w:rsid w:val="00453ED4"/>
    <w:rsid w:val="0045433B"/>
    <w:rsid w:val="004639CD"/>
    <w:rsid w:val="00467A84"/>
    <w:rsid w:val="004824DB"/>
    <w:rsid w:val="00494A02"/>
    <w:rsid w:val="00494C27"/>
    <w:rsid w:val="004A288A"/>
    <w:rsid w:val="004B6EE0"/>
    <w:rsid w:val="004C115D"/>
    <w:rsid w:val="004C2FA1"/>
    <w:rsid w:val="004D34D9"/>
    <w:rsid w:val="00515CA5"/>
    <w:rsid w:val="00520E2A"/>
    <w:rsid w:val="00532188"/>
    <w:rsid w:val="00536E42"/>
    <w:rsid w:val="00536E68"/>
    <w:rsid w:val="0054454A"/>
    <w:rsid w:val="005508BB"/>
    <w:rsid w:val="00552494"/>
    <w:rsid w:val="005544B2"/>
    <w:rsid w:val="005604D9"/>
    <w:rsid w:val="0056258B"/>
    <w:rsid w:val="00580E10"/>
    <w:rsid w:val="0058174F"/>
    <w:rsid w:val="0058361E"/>
    <w:rsid w:val="00583678"/>
    <w:rsid w:val="00583B29"/>
    <w:rsid w:val="005B7EA6"/>
    <w:rsid w:val="005E66A6"/>
    <w:rsid w:val="00636A13"/>
    <w:rsid w:val="006465DB"/>
    <w:rsid w:val="0066761C"/>
    <w:rsid w:val="00673FF1"/>
    <w:rsid w:val="00674808"/>
    <w:rsid w:val="006860C8"/>
    <w:rsid w:val="00687CE7"/>
    <w:rsid w:val="00692CD4"/>
    <w:rsid w:val="0069549B"/>
    <w:rsid w:val="006A62A3"/>
    <w:rsid w:val="006B7586"/>
    <w:rsid w:val="006D6889"/>
    <w:rsid w:val="006E0618"/>
    <w:rsid w:val="006E2A90"/>
    <w:rsid w:val="006E73CA"/>
    <w:rsid w:val="006F545A"/>
    <w:rsid w:val="007149ED"/>
    <w:rsid w:val="00723D28"/>
    <w:rsid w:val="00736CC0"/>
    <w:rsid w:val="00743216"/>
    <w:rsid w:val="00746F8D"/>
    <w:rsid w:val="00757FE7"/>
    <w:rsid w:val="007614EC"/>
    <w:rsid w:val="00761FA9"/>
    <w:rsid w:val="007629FF"/>
    <w:rsid w:val="00766D08"/>
    <w:rsid w:val="0076742D"/>
    <w:rsid w:val="00776D3A"/>
    <w:rsid w:val="007853A1"/>
    <w:rsid w:val="0078718B"/>
    <w:rsid w:val="00787E73"/>
    <w:rsid w:val="007942A1"/>
    <w:rsid w:val="00795194"/>
    <w:rsid w:val="007A12A1"/>
    <w:rsid w:val="007A32E9"/>
    <w:rsid w:val="007A64D2"/>
    <w:rsid w:val="007B5B2D"/>
    <w:rsid w:val="007D266C"/>
    <w:rsid w:val="007E0A4C"/>
    <w:rsid w:val="007E6721"/>
    <w:rsid w:val="007F2A32"/>
    <w:rsid w:val="007F44F3"/>
    <w:rsid w:val="00813025"/>
    <w:rsid w:val="00820473"/>
    <w:rsid w:val="0082355E"/>
    <w:rsid w:val="0083213F"/>
    <w:rsid w:val="008565B2"/>
    <w:rsid w:val="00857F40"/>
    <w:rsid w:val="00866E6D"/>
    <w:rsid w:val="008748AE"/>
    <w:rsid w:val="00874DD0"/>
    <w:rsid w:val="008800AE"/>
    <w:rsid w:val="00893533"/>
    <w:rsid w:val="008A0A7C"/>
    <w:rsid w:val="008A2634"/>
    <w:rsid w:val="008A7F7D"/>
    <w:rsid w:val="008B07F8"/>
    <w:rsid w:val="008C3EEB"/>
    <w:rsid w:val="008D0CAE"/>
    <w:rsid w:val="008D2C70"/>
    <w:rsid w:val="008E31C6"/>
    <w:rsid w:val="008E741B"/>
    <w:rsid w:val="00900169"/>
    <w:rsid w:val="00913923"/>
    <w:rsid w:val="00936284"/>
    <w:rsid w:val="009646AC"/>
    <w:rsid w:val="009704BE"/>
    <w:rsid w:val="00974B4D"/>
    <w:rsid w:val="00983380"/>
    <w:rsid w:val="009A22B2"/>
    <w:rsid w:val="009B0E9F"/>
    <w:rsid w:val="009B6399"/>
    <w:rsid w:val="009C3E10"/>
    <w:rsid w:val="009C78B8"/>
    <w:rsid w:val="009C7A3C"/>
    <w:rsid w:val="009F57E3"/>
    <w:rsid w:val="00A0161E"/>
    <w:rsid w:val="00A05FCF"/>
    <w:rsid w:val="00A07E5C"/>
    <w:rsid w:val="00A13788"/>
    <w:rsid w:val="00A14132"/>
    <w:rsid w:val="00A2672D"/>
    <w:rsid w:val="00A30686"/>
    <w:rsid w:val="00A31768"/>
    <w:rsid w:val="00A4117E"/>
    <w:rsid w:val="00A5191E"/>
    <w:rsid w:val="00A51D1C"/>
    <w:rsid w:val="00A6272B"/>
    <w:rsid w:val="00A76227"/>
    <w:rsid w:val="00A81501"/>
    <w:rsid w:val="00A87A75"/>
    <w:rsid w:val="00A93E07"/>
    <w:rsid w:val="00AA0CB9"/>
    <w:rsid w:val="00AA183C"/>
    <w:rsid w:val="00AB14C7"/>
    <w:rsid w:val="00AB4236"/>
    <w:rsid w:val="00AC0A27"/>
    <w:rsid w:val="00AD6F5B"/>
    <w:rsid w:val="00AF3B90"/>
    <w:rsid w:val="00AF66F1"/>
    <w:rsid w:val="00B14530"/>
    <w:rsid w:val="00B16F13"/>
    <w:rsid w:val="00B23F30"/>
    <w:rsid w:val="00B42CB8"/>
    <w:rsid w:val="00B433B5"/>
    <w:rsid w:val="00B52DFA"/>
    <w:rsid w:val="00B607B0"/>
    <w:rsid w:val="00B67290"/>
    <w:rsid w:val="00B85E01"/>
    <w:rsid w:val="00B91334"/>
    <w:rsid w:val="00B91A93"/>
    <w:rsid w:val="00B9478C"/>
    <w:rsid w:val="00BB3780"/>
    <w:rsid w:val="00BD0CF7"/>
    <w:rsid w:val="00BD1B91"/>
    <w:rsid w:val="00BE2A8C"/>
    <w:rsid w:val="00C00B59"/>
    <w:rsid w:val="00C0153A"/>
    <w:rsid w:val="00C4386B"/>
    <w:rsid w:val="00C4593F"/>
    <w:rsid w:val="00C515F5"/>
    <w:rsid w:val="00C717C2"/>
    <w:rsid w:val="00C73DBB"/>
    <w:rsid w:val="00C75FD8"/>
    <w:rsid w:val="00C7609E"/>
    <w:rsid w:val="00C8546D"/>
    <w:rsid w:val="00C91D96"/>
    <w:rsid w:val="00C92661"/>
    <w:rsid w:val="00CA09F1"/>
    <w:rsid w:val="00CA2F2B"/>
    <w:rsid w:val="00CB2B7D"/>
    <w:rsid w:val="00CB4505"/>
    <w:rsid w:val="00CC4437"/>
    <w:rsid w:val="00CC7401"/>
    <w:rsid w:val="00CD00DC"/>
    <w:rsid w:val="00CD066D"/>
    <w:rsid w:val="00CE1016"/>
    <w:rsid w:val="00CE2266"/>
    <w:rsid w:val="00CF4387"/>
    <w:rsid w:val="00D150DC"/>
    <w:rsid w:val="00D53DC9"/>
    <w:rsid w:val="00D54610"/>
    <w:rsid w:val="00D61394"/>
    <w:rsid w:val="00D63F56"/>
    <w:rsid w:val="00D804F9"/>
    <w:rsid w:val="00D84ED9"/>
    <w:rsid w:val="00D860B3"/>
    <w:rsid w:val="00D944D9"/>
    <w:rsid w:val="00DA0656"/>
    <w:rsid w:val="00DA075B"/>
    <w:rsid w:val="00DA5879"/>
    <w:rsid w:val="00DB6392"/>
    <w:rsid w:val="00DC0229"/>
    <w:rsid w:val="00DF2991"/>
    <w:rsid w:val="00DF5EC4"/>
    <w:rsid w:val="00E559E3"/>
    <w:rsid w:val="00E6477A"/>
    <w:rsid w:val="00E66DC3"/>
    <w:rsid w:val="00E82649"/>
    <w:rsid w:val="00EA5A85"/>
    <w:rsid w:val="00EC5038"/>
    <w:rsid w:val="00ED257C"/>
    <w:rsid w:val="00EE0B94"/>
    <w:rsid w:val="00EE1804"/>
    <w:rsid w:val="00EE39CC"/>
    <w:rsid w:val="00EF1836"/>
    <w:rsid w:val="00EF6EBD"/>
    <w:rsid w:val="00F05F79"/>
    <w:rsid w:val="00F40868"/>
    <w:rsid w:val="00F412B3"/>
    <w:rsid w:val="00F456BD"/>
    <w:rsid w:val="00F65B98"/>
    <w:rsid w:val="00F82F2E"/>
    <w:rsid w:val="00F83C6F"/>
    <w:rsid w:val="00F85C7C"/>
    <w:rsid w:val="00F900CA"/>
    <w:rsid w:val="00FA0D1B"/>
    <w:rsid w:val="00FD1D7A"/>
    <w:rsid w:val="00FD49EF"/>
    <w:rsid w:val="00FE0AAF"/>
    <w:rsid w:val="00FF24E3"/>
    <w:rsid w:val="00FF3A88"/>
    <w:rsid w:val="02881E0B"/>
    <w:rsid w:val="048900BC"/>
    <w:rsid w:val="04BF38BD"/>
    <w:rsid w:val="07757CF0"/>
    <w:rsid w:val="0BC720EF"/>
    <w:rsid w:val="26946721"/>
    <w:rsid w:val="26DB493C"/>
    <w:rsid w:val="3A306308"/>
    <w:rsid w:val="40D86629"/>
    <w:rsid w:val="4B101F6A"/>
    <w:rsid w:val="66C21D06"/>
    <w:rsid w:val="7B2E3B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AC813"/>
  <w15:docId w15:val="{FB5DBB55-45F7-4956-B183-2DC7973B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360" w:lineRule="auto"/>
    </w:pPr>
    <w:rPr>
      <w:kern w:val="2"/>
      <w:sz w:val="22"/>
      <w:szCs w:val="24"/>
      <w14:ligatures w14:val="standardContextual"/>
    </w:rPr>
  </w:style>
  <w:style w:type="paragraph" w:styleId="1">
    <w:name w:val="heading 1"/>
    <w:basedOn w:val="a"/>
    <w:next w:val="a"/>
    <w:link w:val="10"/>
    <w:uiPriority w:val="9"/>
    <w:qFormat/>
    <w:pPr>
      <w:keepNext/>
      <w:keepLines/>
      <w:outlineLvl w:val="0"/>
    </w:pPr>
    <w:rPr>
      <w:b/>
      <w:bCs/>
      <w:kern w:val="44"/>
      <w:sz w:val="28"/>
      <w:szCs w:val="44"/>
    </w:rPr>
  </w:style>
  <w:style w:type="paragraph" w:styleId="2">
    <w:name w:val="heading 2"/>
    <w:basedOn w:val="a"/>
    <w:next w:val="a"/>
    <w:link w:val="20"/>
    <w:uiPriority w:val="9"/>
    <w:unhideWhenUsed/>
    <w:qFormat/>
    <w:pPr>
      <w:keepNext/>
      <w:keepLines/>
      <w:outlineLvl w:val="1"/>
    </w:pPr>
    <w:rPr>
      <w:rFonts w:asciiTheme="majorHAnsi" w:eastAsiaTheme="majorEastAsia" w:hAnsiTheme="majorHAnsi" w:cstheme="majorBidi"/>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spacing w:line="240" w:lineRule="auto"/>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customStyle="1" w:styleId="Default">
    <w:name w:val="Default"/>
    <w:qFormat/>
    <w:pPr>
      <w:widowControl w:val="0"/>
      <w:autoSpaceDE w:val="0"/>
      <w:autoSpaceDN w:val="0"/>
      <w:adjustRightInd w:val="0"/>
    </w:pPr>
    <w:rPr>
      <w:rFonts w:ascii="方正小标宋_GBK" w:eastAsia="方正小标宋_GBK" w:cs="方正小标宋_GBK"/>
      <w:color w:val="000000"/>
      <w:sz w:val="24"/>
      <w:szCs w:val="24"/>
      <w14:ligatures w14:val="standardContextual"/>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10">
    <w:name w:val="标题 1 字符"/>
    <w:basedOn w:val="a0"/>
    <w:link w:val="1"/>
    <w:uiPriority w:val="9"/>
    <w:qFormat/>
    <w:rPr>
      <w:b/>
      <w:bCs/>
      <w:kern w:val="44"/>
      <w:sz w:val="28"/>
      <w:szCs w:val="44"/>
      <w14:ligatures w14:val="standardContextual"/>
    </w:rPr>
  </w:style>
  <w:style w:type="character" w:customStyle="1" w:styleId="20">
    <w:name w:val="标题 2 字符"/>
    <w:basedOn w:val="a0"/>
    <w:link w:val="2"/>
    <w:uiPriority w:val="9"/>
    <w:qFormat/>
    <w:rPr>
      <w:rFonts w:asciiTheme="majorHAnsi" w:eastAsiaTheme="majorEastAsia" w:hAnsiTheme="majorHAnsi" w:cstheme="majorBidi"/>
      <w:b/>
      <w:bCs/>
      <w:kern w:val="2"/>
      <w:sz w:val="24"/>
      <w:szCs w:val="32"/>
      <w14:ligatures w14:val="standardContextual"/>
    </w:rPr>
  </w:style>
  <w:style w:type="paragraph" w:styleId="a7">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5457</TotalTime>
  <Pages>5</Pages>
  <Words>1280</Words>
  <Characters>1422</Characters>
  <Application>Microsoft Office Word</Application>
  <DocSecurity>0</DocSecurity>
  <Lines>67</Lines>
  <Paragraphs>50</Paragraphs>
  <ScaleCrop>false</ScaleCrop>
  <Company/>
  <LinksUpToDate>false</LinksUpToDate>
  <CharactersWithSpaces>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dc:creator>
  <cp:lastModifiedBy>inspur</cp:lastModifiedBy>
  <cp:revision>65</cp:revision>
  <cp:lastPrinted>2025-10-11T03:51:00Z</cp:lastPrinted>
  <dcterms:created xsi:type="dcterms:W3CDTF">2025-10-31T02:49:00Z</dcterms:created>
  <dcterms:modified xsi:type="dcterms:W3CDTF">2026-01-14T10:14:00Z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0AFA9DEF8D264761B66A5CE0EE7677A4_12</vt:lpwstr>
  </property>
  <property fmtid="{D5CDD505-2E9C-101B-9397-08002B2CF9AE}" pid="4" name="KSOTemplateDocerSaveRecord">
    <vt:lpwstr>eyJoZGlkIjoiNDk2Y2NjMTA2OGY2YzgxNDNlNTNhZjEzMjRhOTZiNTEiLCJ1c2VySWQiOiIzODc3NjE3MTcifQ==</vt:lpwstr>
  </property>
</Properties>
</file>